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30FAC4A2" w:rsidR="007B274B" w:rsidRPr="007B274B" w:rsidRDefault="00924998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9</w:t>
      </w:r>
      <w:r w:rsidR="0013113B">
        <w:rPr>
          <w:rFonts w:ascii="Arial" w:eastAsia="Times New Roman" w:hAnsi="Arial" w:cs="Arial"/>
          <w:color w:val="7F7F7F"/>
          <w:sz w:val="20"/>
        </w:rPr>
        <w:t xml:space="preserve"> </w:t>
      </w:r>
      <w:r>
        <w:rPr>
          <w:rFonts w:ascii="Arial" w:eastAsia="Times New Roman" w:hAnsi="Arial" w:cs="Arial"/>
          <w:color w:val="7F7F7F"/>
          <w:sz w:val="20"/>
        </w:rPr>
        <w:t>August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B67E05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6BAF2533" w:rsidR="00984760" w:rsidRPr="00402C8A" w:rsidRDefault="00924998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Zip-lignin improves poplar</w:t>
      </w:r>
      <w:r w:rsidR="00685E0C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processing</w:t>
      </w:r>
    </w:p>
    <w:p w14:paraId="40FA9222" w14:textId="7313DDD8" w:rsidR="00984760" w:rsidRPr="00B06536" w:rsidRDefault="00924998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Pulping studies show that Zip-lignin poplar </w:t>
      </w:r>
      <w:r w:rsidR="00604225">
        <w:rPr>
          <w:rFonts w:ascii="Arial" w:eastAsia="Times New Roman" w:hAnsi="Arial" w:cs="Arial"/>
          <w:color w:val="989898"/>
          <w:sz w:val="30"/>
          <w:szCs w:val="30"/>
        </w:rPr>
        <w:t>is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easier to degrade and extract </w:t>
      </w:r>
      <w:r w:rsidR="00446B77">
        <w:rPr>
          <w:rFonts w:ascii="Arial" w:eastAsia="Times New Roman" w:hAnsi="Arial" w:cs="Arial"/>
          <w:color w:val="989898"/>
          <w:sz w:val="30"/>
          <w:szCs w:val="30"/>
        </w:rPr>
        <w:t>during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D42E8F">
        <w:rPr>
          <w:rFonts w:ascii="Arial" w:eastAsia="Times New Roman" w:hAnsi="Arial" w:cs="Arial"/>
          <w:color w:val="989898"/>
          <w:sz w:val="30"/>
          <w:szCs w:val="30"/>
        </w:rPr>
        <w:t>biomass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446B77">
        <w:rPr>
          <w:rFonts w:ascii="Arial" w:eastAsia="Times New Roman" w:hAnsi="Arial" w:cs="Arial"/>
          <w:color w:val="989898"/>
          <w:sz w:val="30"/>
          <w:szCs w:val="30"/>
        </w:rPr>
        <w:t>processing</w:t>
      </w:r>
      <w:r w:rsidR="004A2D38">
        <w:rPr>
          <w:rFonts w:ascii="Arial" w:eastAsia="Times New Roman" w:hAnsi="Arial" w:cs="Arial"/>
          <w:color w:val="989898"/>
          <w:sz w:val="30"/>
          <w:szCs w:val="30"/>
        </w:rPr>
        <w:t>.</w:t>
      </w:r>
      <w:bookmarkStart w:id="0" w:name="_GoBack"/>
      <w:bookmarkEnd w:id="0"/>
    </w:p>
    <w:p w14:paraId="512BBDCB" w14:textId="4EA52639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25590FE7" w14:textId="2CFE9EA6" w:rsidR="00950172" w:rsidRPr="00950172" w:rsidRDefault="00E2626B" w:rsidP="0095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In this study</w:t>
      </w:r>
      <w:r w:rsidR="006543A6">
        <w:rPr>
          <w:rFonts w:ascii="Arial" w:hAnsi="Arial" w:cs="Times New Roman"/>
          <w:sz w:val="20"/>
          <w:szCs w:val="20"/>
        </w:rPr>
        <w:t>,</w:t>
      </w:r>
      <w:r>
        <w:rPr>
          <w:rFonts w:ascii="Arial" w:hAnsi="Arial" w:cs="Times New Roman"/>
          <w:sz w:val="20"/>
          <w:szCs w:val="20"/>
        </w:rPr>
        <w:t xml:space="preserve"> we </w:t>
      </w:r>
      <w:r w:rsidR="003E2913">
        <w:rPr>
          <w:rFonts w:ascii="Arial" w:hAnsi="Arial" w:cs="Times New Roman"/>
          <w:sz w:val="20"/>
          <w:szCs w:val="20"/>
        </w:rPr>
        <w:t xml:space="preserve">tested Zip-lignin </w:t>
      </w:r>
      <w:r w:rsidR="004E4CC2">
        <w:rPr>
          <w:rFonts w:ascii="Arial" w:hAnsi="Arial" w:cs="Times New Roman"/>
          <w:sz w:val="20"/>
          <w:szCs w:val="20"/>
        </w:rPr>
        <w:t xml:space="preserve">poplar </w:t>
      </w:r>
      <w:r w:rsidR="003E2913">
        <w:rPr>
          <w:rFonts w:ascii="Arial" w:hAnsi="Arial" w:cs="Times New Roman"/>
          <w:sz w:val="20"/>
          <w:szCs w:val="20"/>
        </w:rPr>
        <w:t>vs. wild-type h</w:t>
      </w:r>
      <w:r w:rsidR="0030275C">
        <w:rPr>
          <w:rFonts w:ascii="Arial" w:hAnsi="Arial" w:cs="Times New Roman"/>
          <w:sz w:val="20"/>
          <w:szCs w:val="20"/>
        </w:rPr>
        <w:t xml:space="preserve">ybrid poplar to determine if Zip-lignin’s </w:t>
      </w:r>
      <w:r w:rsidR="00576D44">
        <w:rPr>
          <w:rFonts w:ascii="Arial" w:hAnsi="Arial" w:cs="Times New Roman"/>
          <w:sz w:val="20"/>
          <w:szCs w:val="20"/>
        </w:rPr>
        <w:t xml:space="preserve">strategic </w:t>
      </w:r>
      <w:r w:rsidR="00DD34F4">
        <w:rPr>
          <w:rFonts w:ascii="Arial" w:hAnsi="Arial" w:cs="Times New Roman"/>
          <w:sz w:val="20"/>
          <w:szCs w:val="20"/>
        </w:rPr>
        <w:t xml:space="preserve">lignin modifications, </w:t>
      </w:r>
      <w:r w:rsidR="001F465E">
        <w:rPr>
          <w:rFonts w:ascii="Arial" w:hAnsi="Arial" w:cs="Times New Roman"/>
          <w:sz w:val="20"/>
          <w:szCs w:val="20"/>
        </w:rPr>
        <w:t xml:space="preserve">specifically </w:t>
      </w:r>
      <w:r w:rsidR="00866CA1">
        <w:rPr>
          <w:rFonts w:ascii="Arial" w:hAnsi="Arial" w:cs="Times New Roman"/>
          <w:sz w:val="20"/>
          <w:szCs w:val="20"/>
        </w:rPr>
        <w:t>eng</w:t>
      </w:r>
      <w:r w:rsidR="00576D44">
        <w:rPr>
          <w:rFonts w:ascii="Arial" w:hAnsi="Arial" w:cs="Times New Roman"/>
          <w:sz w:val="20"/>
          <w:szCs w:val="20"/>
        </w:rPr>
        <w:t xml:space="preserve">ineered to reduce recalcitrance, </w:t>
      </w:r>
      <w:r w:rsidR="003E2913">
        <w:rPr>
          <w:rFonts w:ascii="Arial" w:hAnsi="Arial" w:cs="Times New Roman"/>
          <w:sz w:val="20"/>
          <w:szCs w:val="20"/>
        </w:rPr>
        <w:t>enhance chemical pulping efficiencies. As predicted, Zip-lignin poplar demonstrated improved processing</w:t>
      </w:r>
      <w:r w:rsidR="0070458D">
        <w:rPr>
          <w:rFonts w:ascii="Arial" w:hAnsi="Arial" w:cs="Times New Roman"/>
          <w:sz w:val="20"/>
          <w:szCs w:val="20"/>
        </w:rPr>
        <w:t xml:space="preserve">. </w:t>
      </w:r>
    </w:p>
    <w:p w14:paraId="318481CF" w14:textId="77777777" w:rsidR="00E8137E" w:rsidRPr="00950172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30B83851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3AAAE4EF" w14:textId="3D09D48C" w:rsidR="009C4516" w:rsidRPr="00441F59" w:rsidRDefault="003E2913" w:rsidP="009C4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Technologies to r</w:t>
      </w:r>
      <w:r w:rsidR="00272C96">
        <w:rPr>
          <w:rFonts w:ascii="Arial" w:hAnsi="Arial" w:cs="Times New Roman"/>
          <w:sz w:val="20"/>
          <w:szCs w:val="20"/>
        </w:rPr>
        <w:t xml:space="preserve">educe lignin recalcitrance, </w:t>
      </w:r>
      <w:r w:rsidR="00900D03">
        <w:rPr>
          <w:rFonts w:ascii="Arial" w:hAnsi="Arial" w:cs="Times New Roman"/>
          <w:sz w:val="20"/>
          <w:szCs w:val="20"/>
        </w:rPr>
        <w:t>such as Zip-lignin poplar</w:t>
      </w:r>
      <w:r w:rsidR="00272C96">
        <w:rPr>
          <w:rFonts w:ascii="Arial" w:hAnsi="Arial" w:cs="Times New Roman"/>
          <w:sz w:val="20"/>
          <w:szCs w:val="20"/>
        </w:rPr>
        <w:t xml:space="preserve">, </w:t>
      </w:r>
      <w:r>
        <w:rPr>
          <w:rFonts w:ascii="Arial" w:hAnsi="Arial" w:cs="Times New Roman"/>
          <w:sz w:val="20"/>
          <w:szCs w:val="20"/>
        </w:rPr>
        <w:t xml:space="preserve">can improve the economics of biomass processing. </w:t>
      </w:r>
    </w:p>
    <w:p w14:paraId="2E56C834" w14:textId="77777777" w:rsidR="000E66C4" w:rsidRDefault="000E66C4" w:rsidP="008A423F">
      <w:pPr>
        <w:spacing w:after="0"/>
        <w:rPr>
          <w:rFonts w:ascii="Arial" w:hAnsi="Arial" w:cs="Times New Roman"/>
          <w:sz w:val="20"/>
          <w:szCs w:val="20"/>
        </w:rPr>
      </w:pPr>
    </w:p>
    <w:p w14:paraId="3CC88FEB" w14:textId="31677261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5CA8C63" w14:textId="23FF5270" w:rsidR="002C01B0" w:rsidRPr="002C01B0" w:rsidRDefault="00BD373F" w:rsidP="002C0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examined h</w:t>
      </w:r>
      <w:r w:rsidR="002C01B0" w:rsidRPr="002C01B0">
        <w:rPr>
          <w:rFonts w:ascii="Arial" w:hAnsi="Arial" w:cs="Arial"/>
          <w:sz w:val="20"/>
          <w:szCs w:val="20"/>
        </w:rPr>
        <w:t>ybrid poplar genetically engineered to possess chemically labile ester linkages in its lignin backbone (Zip-lignin™ poplar) to determine if the strategic lignin modifications would enhance chemical pulping efficiencies. Kraft pulping of Zip-lignin and wild-type hybrid poplar was carried out in lab-scale reactors under varying severity conditions of time, temperature</w:t>
      </w:r>
      <w:r w:rsidR="00767641">
        <w:rPr>
          <w:rFonts w:ascii="Arial" w:hAnsi="Arial" w:cs="Arial"/>
          <w:sz w:val="20"/>
          <w:szCs w:val="20"/>
        </w:rPr>
        <w:t xml:space="preserve">, </w:t>
      </w:r>
      <w:r w:rsidR="002C01B0" w:rsidRPr="002C01B0">
        <w:rPr>
          <w:rFonts w:ascii="Arial" w:hAnsi="Arial" w:cs="Arial"/>
          <w:sz w:val="20"/>
          <w:szCs w:val="20"/>
        </w:rPr>
        <w:t xml:space="preserve">and chemical charge. </w:t>
      </w:r>
      <w:r w:rsidR="008A5983">
        <w:rPr>
          <w:rFonts w:ascii="Arial" w:hAnsi="Arial" w:cs="Arial"/>
          <w:sz w:val="20"/>
          <w:szCs w:val="20"/>
        </w:rPr>
        <w:t>We analyzed t</w:t>
      </w:r>
      <w:r w:rsidR="002C01B0" w:rsidRPr="002C01B0">
        <w:rPr>
          <w:rFonts w:ascii="Arial" w:hAnsi="Arial" w:cs="Arial"/>
          <w:sz w:val="20"/>
          <w:szCs w:val="20"/>
        </w:rPr>
        <w:t xml:space="preserve">he resulting pulps for yield, residual lignin content, and cellulose DP (degree of polymerization), as well as changes in carbohydrates and lignin structure. </w:t>
      </w:r>
      <w:r w:rsidR="002C667E">
        <w:rPr>
          <w:rFonts w:ascii="Arial" w:hAnsi="Arial" w:cs="Arial"/>
          <w:sz w:val="20"/>
          <w:szCs w:val="20"/>
        </w:rPr>
        <w:t>We created s</w:t>
      </w:r>
      <w:r w:rsidR="002C01B0" w:rsidRPr="002C01B0">
        <w:rPr>
          <w:rFonts w:ascii="Arial" w:hAnsi="Arial" w:cs="Arial"/>
          <w:sz w:val="20"/>
          <w:szCs w:val="20"/>
        </w:rPr>
        <w:t xml:space="preserve">tatistical models of pulping, and </w:t>
      </w:r>
      <w:r w:rsidR="002C667E">
        <w:rPr>
          <w:rFonts w:ascii="Arial" w:hAnsi="Arial" w:cs="Arial"/>
          <w:sz w:val="20"/>
          <w:szCs w:val="20"/>
        </w:rPr>
        <w:t xml:space="preserve">evaluated </w:t>
      </w:r>
      <w:r w:rsidR="002C01B0" w:rsidRPr="002C01B0">
        <w:rPr>
          <w:rFonts w:ascii="Arial" w:hAnsi="Arial" w:cs="Arial"/>
          <w:sz w:val="20"/>
          <w:szCs w:val="20"/>
        </w:rPr>
        <w:t>pulp bleaching and physical properties</w:t>
      </w:r>
      <w:r w:rsidR="002C667E">
        <w:rPr>
          <w:rFonts w:ascii="Arial" w:hAnsi="Arial" w:cs="Arial"/>
          <w:sz w:val="20"/>
          <w:szCs w:val="20"/>
        </w:rPr>
        <w:t xml:space="preserve">. </w:t>
      </w:r>
      <w:r w:rsidR="002C01B0" w:rsidRPr="002C01B0">
        <w:rPr>
          <w:rFonts w:ascii="Arial" w:hAnsi="Arial" w:cs="Arial"/>
          <w:sz w:val="20"/>
          <w:szCs w:val="20"/>
        </w:rPr>
        <w:t xml:space="preserve">Compared to </w:t>
      </w:r>
      <w:proofErr w:type="gramStart"/>
      <w:r w:rsidR="002C01B0" w:rsidRPr="002C01B0">
        <w:rPr>
          <w:rFonts w:ascii="Arial" w:hAnsi="Arial" w:cs="Arial"/>
          <w:sz w:val="20"/>
          <w:szCs w:val="20"/>
        </w:rPr>
        <w:t>wild-type</w:t>
      </w:r>
      <w:proofErr w:type="gramEnd"/>
      <w:r w:rsidR="002C01B0" w:rsidRPr="002C01B0">
        <w:rPr>
          <w:rFonts w:ascii="Arial" w:hAnsi="Arial" w:cs="Arial"/>
          <w:sz w:val="20"/>
          <w:szCs w:val="20"/>
        </w:rPr>
        <w:t xml:space="preserve">, the Zip-lignin hybrid poplar cooked under identical conditions showed extended delignification, confirming the Zip-lignin effect. Statistical prediction models facilitated comparisons between pulping conditions that resulted in identical delignification, with the Zip-lignin poplar needing milder cooking conditions and resulting in higher pulp yield (up to 1.41% gain). </w:t>
      </w:r>
      <w:r w:rsidR="002C01B0">
        <w:rPr>
          <w:rFonts w:ascii="Arial" w:hAnsi="Arial" w:cs="Arial"/>
          <w:sz w:val="20"/>
          <w:szCs w:val="20"/>
        </w:rPr>
        <w:t xml:space="preserve">These results </w:t>
      </w:r>
      <w:r w:rsidR="00585D4B">
        <w:rPr>
          <w:rFonts w:ascii="Arial" w:hAnsi="Arial" w:cs="Arial"/>
          <w:sz w:val="20"/>
          <w:szCs w:val="20"/>
        </w:rPr>
        <w:t xml:space="preserve">already </w:t>
      </w:r>
      <w:r w:rsidR="002C01B0">
        <w:rPr>
          <w:rFonts w:ascii="Arial" w:hAnsi="Arial" w:cs="Arial"/>
          <w:sz w:val="20"/>
          <w:szCs w:val="20"/>
        </w:rPr>
        <w:t xml:space="preserve">suggest </w:t>
      </w:r>
      <w:r w:rsidR="00C56B0C">
        <w:rPr>
          <w:rFonts w:ascii="Arial" w:hAnsi="Arial" w:cs="Arial"/>
          <w:sz w:val="20"/>
          <w:szCs w:val="20"/>
        </w:rPr>
        <w:t xml:space="preserve">significant value and strengthen the case for pursuing even </w:t>
      </w:r>
      <w:r w:rsidR="002C01B0">
        <w:rPr>
          <w:rFonts w:ascii="Arial" w:hAnsi="Arial" w:cs="Arial"/>
          <w:sz w:val="20"/>
          <w:szCs w:val="20"/>
        </w:rPr>
        <w:t>higher “zip” (ester linkage) content in lignin</w:t>
      </w:r>
      <w:r w:rsidR="00C56B0C">
        <w:rPr>
          <w:rFonts w:ascii="Arial" w:hAnsi="Arial" w:cs="Arial"/>
          <w:sz w:val="20"/>
          <w:szCs w:val="20"/>
        </w:rPr>
        <w:t xml:space="preserve"> to maximize the economic impact of this technology</w:t>
      </w:r>
      <w:r w:rsidR="002C01B0" w:rsidRPr="002C01B0">
        <w:rPr>
          <w:rFonts w:ascii="Arial" w:hAnsi="Arial" w:cs="Arial"/>
          <w:sz w:val="20"/>
          <w:szCs w:val="20"/>
        </w:rPr>
        <w:t>.</w:t>
      </w:r>
    </w:p>
    <w:p w14:paraId="4E64EC11" w14:textId="77777777" w:rsidR="00E86B76" w:rsidRPr="002C01B0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2A743FA2" w14:textId="4C215E51" w:rsidR="006E61C8" w:rsidRPr="002F2C1E" w:rsidRDefault="002C01B0" w:rsidP="006E61C8">
      <w:pPr>
        <w:spacing w:after="180" w:line="285" w:lineRule="atLeast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Troy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Runge</w:t>
      </w:r>
      <w:proofErr w:type="spellEnd"/>
      <w:r w:rsidR="006E61C8" w:rsidRPr="002F2C1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E61C8"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04700664"/>
          <w:placeholder>
            <w:docPart w:val="DC40C451EB7E4D4E8B419F124F32F61A"/>
          </w:placeholder>
        </w:sdtPr>
        <w:sdtEndPr/>
        <w:sdtContent>
          <w:r w:rsidR="006E61C8" w:rsidRPr="002F2C1E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6E61C8"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D348D1">
          <w:rPr>
            <w:rStyle w:val="Hyperlink"/>
            <w:rFonts w:ascii="Arial" w:hAnsi="Arial"/>
            <w:sz w:val="20"/>
            <w:szCs w:val="20"/>
          </w:rPr>
          <w:t>trunge@wisc.edu</w:t>
        </w:r>
      </w:hyperlink>
    </w:p>
    <w:p w14:paraId="48B9FFA5" w14:textId="77777777" w:rsidR="006E61C8" w:rsidRPr="002F2C1E" w:rsidRDefault="006E61C8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2F2C1E"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073499F40C02B84B96138D9FCC42C7BB"/>
          </w:placeholder>
        </w:sdtPr>
        <w:sdtEndPr/>
        <w:sdtContent>
          <w:r w:rsidRPr="002F2C1E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4" w:history="1">
        <w:r w:rsidRPr="002F2C1E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5CF8DF77" w14:textId="77777777" w:rsidR="00913EB7" w:rsidRDefault="00913EB7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38CC211C" w14:textId="77777777" w:rsidR="00437F1C" w:rsidRDefault="007B274B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7B68D80C" w14:textId="454BF730" w:rsidR="00984760" w:rsidRPr="00913EB7" w:rsidRDefault="001A78CD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proofErr w:type="gramStart"/>
      <w:r w:rsidRPr="00913EB7">
        <w:rPr>
          <w:rFonts w:ascii="Arial" w:hAnsi="Arial" w:cs="Times New Roman"/>
          <w:sz w:val="20"/>
          <w:szCs w:val="20"/>
        </w:rPr>
        <w:t xml:space="preserve">This </w:t>
      </w:r>
      <w:r w:rsidR="00E658A4">
        <w:rPr>
          <w:rFonts w:ascii="Arial" w:hAnsi="Arial" w:cs="Times New Roman"/>
          <w:sz w:val="20"/>
          <w:szCs w:val="20"/>
        </w:rPr>
        <w:t>research was funded</w:t>
      </w:r>
      <w:r w:rsidR="00913EB7" w:rsidRPr="00913EB7">
        <w:rPr>
          <w:rFonts w:ascii="Arial" w:hAnsi="Arial" w:cs="Times New Roman"/>
          <w:sz w:val="20"/>
          <w:szCs w:val="20"/>
        </w:rPr>
        <w:t xml:space="preserve"> by the </w:t>
      </w:r>
      <w:r w:rsidR="004E4975">
        <w:rPr>
          <w:rFonts w:ascii="Arial" w:hAnsi="Arial" w:cs="Times New Roman"/>
          <w:sz w:val="20"/>
          <w:szCs w:val="20"/>
        </w:rPr>
        <w:t xml:space="preserve">Wisconsin Alumni Research Foundation Accelerator Program and the </w:t>
      </w:r>
      <w:r w:rsidR="00913EB7" w:rsidRPr="00913EB7">
        <w:rPr>
          <w:rFonts w:ascii="Arial" w:hAnsi="Arial" w:cs="Times New Roman"/>
          <w:sz w:val="20"/>
          <w:szCs w:val="20"/>
        </w:rPr>
        <w:t>DOE Great Lakes Bioenergy Research Center</w:t>
      </w:r>
      <w:proofErr w:type="gramEnd"/>
      <w:r w:rsidR="00913EB7" w:rsidRPr="00913EB7">
        <w:rPr>
          <w:rFonts w:ascii="Arial" w:hAnsi="Arial" w:cs="Times New Roman"/>
          <w:sz w:val="20"/>
          <w:szCs w:val="20"/>
        </w:rPr>
        <w:t xml:space="preserve"> (DOE Office of Science BER DE-FC02-07ER64494).</w:t>
      </w:r>
    </w:p>
    <w:p w14:paraId="0737A780" w14:textId="77777777" w:rsidR="001A78CD" w:rsidRPr="00913EB7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7A7D8AB9" w14:textId="79016350" w:rsidR="004E4975" w:rsidRPr="00913EB7" w:rsidRDefault="004E4975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E4975">
        <w:rPr>
          <w:rFonts w:ascii="Arial" w:hAnsi="Arial" w:cs="Arial"/>
          <w:sz w:val="20"/>
          <w:szCs w:val="20"/>
        </w:rPr>
        <w:t xml:space="preserve">Zhou, S. </w:t>
      </w:r>
      <w:r w:rsidRPr="004E4975">
        <w:rPr>
          <w:rFonts w:ascii="Arial" w:hAnsi="Arial" w:cs="Arial"/>
          <w:i/>
          <w:iCs/>
          <w:sz w:val="20"/>
          <w:szCs w:val="20"/>
        </w:rPr>
        <w:t>et al.</w:t>
      </w:r>
      <w:r w:rsidRPr="004E4975">
        <w:rPr>
          <w:rFonts w:ascii="Arial" w:hAnsi="Arial" w:cs="Arial"/>
          <w:sz w:val="20"/>
          <w:szCs w:val="20"/>
        </w:rPr>
        <w:t xml:space="preserve"> “Chemical pulping advantages of Zip-lignin hybrid poplar</w:t>
      </w:r>
      <w:r w:rsidRPr="004E4975">
        <w:rPr>
          <w:rFonts w:ascii="Arial" w:hAnsi="Arial" w:cs="Arial"/>
          <w:b/>
          <w:bCs/>
          <w:sz w:val="20"/>
          <w:szCs w:val="20"/>
        </w:rPr>
        <w:t>.”</w:t>
      </w:r>
      <w:r w:rsidRPr="004E497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E4975">
        <w:rPr>
          <w:rFonts w:ascii="Arial" w:hAnsi="Arial" w:cs="Arial"/>
          <w:i/>
          <w:iCs/>
          <w:sz w:val="20"/>
          <w:szCs w:val="20"/>
        </w:rPr>
        <w:t>ChemSusChem</w:t>
      </w:r>
      <w:proofErr w:type="spellEnd"/>
      <w:r w:rsidRPr="004E4975">
        <w:rPr>
          <w:rFonts w:ascii="Arial" w:hAnsi="Arial" w:cs="Arial"/>
          <w:i/>
          <w:iCs/>
          <w:sz w:val="20"/>
          <w:szCs w:val="20"/>
        </w:rPr>
        <w:t xml:space="preserve"> </w:t>
      </w:r>
      <w:r w:rsidRPr="004E4975">
        <w:rPr>
          <w:rFonts w:ascii="Arial" w:hAnsi="Arial" w:cs="Arial"/>
          <w:sz w:val="20"/>
          <w:szCs w:val="20"/>
        </w:rPr>
        <w:t>(2017) [DOI:</w:t>
      </w:r>
      <w:r w:rsidRPr="004E4975">
        <w:rPr>
          <w:rFonts w:ascii="Arial" w:hAnsi="Arial" w:cs="Arial"/>
          <w:sz w:val="20"/>
          <w:szCs w:val="20"/>
          <w:lang w:val="de-DE"/>
        </w:rPr>
        <w:t xml:space="preserve"> 10.1002/cssc.201701317</w:t>
      </w:r>
      <w:r w:rsidRPr="004E4975">
        <w:rPr>
          <w:rFonts w:ascii="Arial" w:hAnsi="Arial" w:cs="Arial"/>
          <w:sz w:val="20"/>
          <w:szCs w:val="20"/>
        </w:rPr>
        <w:t>].</w:t>
      </w:r>
      <w:proofErr w:type="gramEnd"/>
      <w:r w:rsidRPr="004E4975">
        <w:rPr>
          <w:rFonts w:ascii="Arial" w:hAnsi="Arial" w:cs="Arial"/>
          <w:sz w:val="20"/>
          <w:szCs w:val="20"/>
        </w:rPr>
        <w:t xml:space="preserve"> 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371C8E7D" w14:textId="03971A0D" w:rsidR="004E4975" w:rsidRDefault="00BA481C" w:rsidP="00984760">
      <w:pPr>
        <w:spacing w:after="120"/>
      </w:pPr>
      <w:hyperlink r:id="rId15" w:history="1">
        <w:r w:rsidR="004E4975" w:rsidRPr="00D348D1">
          <w:rPr>
            <w:rStyle w:val="Hyperlink"/>
          </w:rPr>
          <w:t>http://onlinelibrary.wiley.com/doi/10.1002/cssc.201701317/full</w:t>
        </w:r>
      </w:hyperlink>
    </w:p>
    <w:p w14:paraId="7E04F800" w14:textId="5D931C1D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424D0" w14:textId="77777777" w:rsidR="003E2913" w:rsidRDefault="003E2913" w:rsidP="000B4810">
      <w:pPr>
        <w:spacing w:after="0" w:line="240" w:lineRule="auto"/>
      </w:pPr>
      <w:r>
        <w:separator/>
      </w:r>
    </w:p>
  </w:endnote>
  <w:endnote w:type="continuationSeparator" w:id="0">
    <w:p w14:paraId="500DAC05" w14:textId="77777777" w:rsidR="003E2913" w:rsidRDefault="003E2913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A7C4" w14:textId="77777777" w:rsidR="003E2913" w:rsidRDefault="003E2913" w:rsidP="000B4810">
      <w:pPr>
        <w:spacing w:after="0" w:line="240" w:lineRule="auto"/>
      </w:pPr>
      <w:r>
        <w:separator/>
      </w:r>
    </w:p>
  </w:footnote>
  <w:footnote w:type="continuationSeparator" w:id="0">
    <w:p w14:paraId="101D496F" w14:textId="77777777" w:rsidR="003E2913" w:rsidRDefault="003E2913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3E2913" w:rsidRPr="00CC2AC5" w:rsidRDefault="003E291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202C"/>
    <w:rsid w:val="00036E3F"/>
    <w:rsid w:val="00046418"/>
    <w:rsid w:val="00047853"/>
    <w:rsid w:val="00047DF9"/>
    <w:rsid w:val="00052DD1"/>
    <w:rsid w:val="000551B6"/>
    <w:rsid w:val="0006375A"/>
    <w:rsid w:val="00067764"/>
    <w:rsid w:val="0008165F"/>
    <w:rsid w:val="00084808"/>
    <w:rsid w:val="00094C20"/>
    <w:rsid w:val="000A6139"/>
    <w:rsid w:val="000B4810"/>
    <w:rsid w:val="000B484E"/>
    <w:rsid w:val="000C0BC5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1329C"/>
    <w:rsid w:val="001146E2"/>
    <w:rsid w:val="001170AA"/>
    <w:rsid w:val="001269D6"/>
    <w:rsid w:val="0013113B"/>
    <w:rsid w:val="00140BAC"/>
    <w:rsid w:val="001428C1"/>
    <w:rsid w:val="00146098"/>
    <w:rsid w:val="00152351"/>
    <w:rsid w:val="00157E56"/>
    <w:rsid w:val="001658A3"/>
    <w:rsid w:val="0016626D"/>
    <w:rsid w:val="00171166"/>
    <w:rsid w:val="00173E53"/>
    <w:rsid w:val="00175E67"/>
    <w:rsid w:val="00192A66"/>
    <w:rsid w:val="001A2094"/>
    <w:rsid w:val="001A2698"/>
    <w:rsid w:val="001A2CBE"/>
    <w:rsid w:val="001A3912"/>
    <w:rsid w:val="001A4F71"/>
    <w:rsid w:val="001A746A"/>
    <w:rsid w:val="001A78CD"/>
    <w:rsid w:val="001B4133"/>
    <w:rsid w:val="001D23B9"/>
    <w:rsid w:val="001D66F0"/>
    <w:rsid w:val="001E3665"/>
    <w:rsid w:val="001F465E"/>
    <w:rsid w:val="001F4F2C"/>
    <w:rsid w:val="001F5864"/>
    <w:rsid w:val="0020439D"/>
    <w:rsid w:val="00210229"/>
    <w:rsid w:val="002119E5"/>
    <w:rsid w:val="00211CC7"/>
    <w:rsid w:val="0021623B"/>
    <w:rsid w:val="00221D88"/>
    <w:rsid w:val="00226583"/>
    <w:rsid w:val="00226665"/>
    <w:rsid w:val="00233DC8"/>
    <w:rsid w:val="00247EA0"/>
    <w:rsid w:val="0025497A"/>
    <w:rsid w:val="00257E2C"/>
    <w:rsid w:val="0026353A"/>
    <w:rsid w:val="0026391F"/>
    <w:rsid w:val="0026738D"/>
    <w:rsid w:val="00272C96"/>
    <w:rsid w:val="00274E19"/>
    <w:rsid w:val="002832C7"/>
    <w:rsid w:val="002859BA"/>
    <w:rsid w:val="00290B1F"/>
    <w:rsid w:val="00297D0A"/>
    <w:rsid w:val="002A7287"/>
    <w:rsid w:val="002A79E7"/>
    <w:rsid w:val="002B5FA7"/>
    <w:rsid w:val="002C01B0"/>
    <w:rsid w:val="002C14C6"/>
    <w:rsid w:val="002C40C6"/>
    <w:rsid w:val="002C667E"/>
    <w:rsid w:val="002D32D0"/>
    <w:rsid w:val="002D5D75"/>
    <w:rsid w:val="002D6C39"/>
    <w:rsid w:val="002E2C29"/>
    <w:rsid w:val="002E42A2"/>
    <w:rsid w:val="002F2C1E"/>
    <w:rsid w:val="002F4910"/>
    <w:rsid w:val="002F5B5E"/>
    <w:rsid w:val="002F7D5D"/>
    <w:rsid w:val="0030275C"/>
    <w:rsid w:val="0030496C"/>
    <w:rsid w:val="00322098"/>
    <w:rsid w:val="003224CD"/>
    <w:rsid w:val="00333469"/>
    <w:rsid w:val="00333723"/>
    <w:rsid w:val="00336C25"/>
    <w:rsid w:val="00337F48"/>
    <w:rsid w:val="00352F4A"/>
    <w:rsid w:val="00355F66"/>
    <w:rsid w:val="00356030"/>
    <w:rsid w:val="00364340"/>
    <w:rsid w:val="00374E8D"/>
    <w:rsid w:val="00377D84"/>
    <w:rsid w:val="00383BB6"/>
    <w:rsid w:val="0039056C"/>
    <w:rsid w:val="003928CC"/>
    <w:rsid w:val="00396832"/>
    <w:rsid w:val="003A0862"/>
    <w:rsid w:val="003A0B20"/>
    <w:rsid w:val="003A19B6"/>
    <w:rsid w:val="003A231B"/>
    <w:rsid w:val="003A2B74"/>
    <w:rsid w:val="003A462A"/>
    <w:rsid w:val="003B0C82"/>
    <w:rsid w:val="003C39C7"/>
    <w:rsid w:val="003C4537"/>
    <w:rsid w:val="003D0E9C"/>
    <w:rsid w:val="003D24E4"/>
    <w:rsid w:val="003D433D"/>
    <w:rsid w:val="003E2913"/>
    <w:rsid w:val="003F0712"/>
    <w:rsid w:val="00402C8A"/>
    <w:rsid w:val="004064F2"/>
    <w:rsid w:val="00414AF5"/>
    <w:rsid w:val="00422CBD"/>
    <w:rsid w:val="0042647A"/>
    <w:rsid w:val="004370DD"/>
    <w:rsid w:val="00437F1C"/>
    <w:rsid w:val="004413D5"/>
    <w:rsid w:val="00441F59"/>
    <w:rsid w:val="00446B77"/>
    <w:rsid w:val="0047291F"/>
    <w:rsid w:val="00476C43"/>
    <w:rsid w:val="00486460"/>
    <w:rsid w:val="004919C4"/>
    <w:rsid w:val="00492815"/>
    <w:rsid w:val="00494BF0"/>
    <w:rsid w:val="00497DAD"/>
    <w:rsid w:val="004A0B70"/>
    <w:rsid w:val="004A0FEC"/>
    <w:rsid w:val="004A2D38"/>
    <w:rsid w:val="004A2E5D"/>
    <w:rsid w:val="004A6269"/>
    <w:rsid w:val="004B0B77"/>
    <w:rsid w:val="004B0F1E"/>
    <w:rsid w:val="004B4AFE"/>
    <w:rsid w:val="004C2BD8"/>
    <w:rsid w:val="004D242E"/>
    <w:rsid w:val="004D79A7"/>
    <w:rsid w:val="004E0F4C"/>
    <w:rsid w:val="004E4975"/>
    <w:rsid w:val="004E4CC2"/>
    <w:rsid w:val="004F0E02"/>
    <w:rsid w:val="004F42BF"/>
    <w:rsid w:val="00500309"/>
    <w:rsid w:val="00500BB6"/>
    <w:rsid w:val="00504CB6"/>
    <w:rsid w:val="005105F5"/>
    <w:rsid w:val="00512177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6058E"/>
    <w:rsid w:val="00562AD0"/>
    <w:rsid w:val="00567AA4"/>
    <w:rsid w:val="00570E0C"/>
    <w:rsid w:val="00571717"/>
    <w:rsid w:val="00571E7D"/>
    <w:rsid w:val="00576D44"/>
    <w:rsid w:val="005819FC"/>
    <w:rsid w:val="00585456"/>
    <w:rsid w:val="00585D4B"/>
    <w:rsid w:val="0058616F"/>
    <w:rsid w:val="00586D8A"/>
    <w:rsid w:val="00587668"/>
    <w:rsid w:val="00593254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36EB"/>
    <w:rsid w:val="005E2DC4"/>
    <w:rsid w:val="005E5DD6"/>
    <w:rsid w:val="005E643A"/>
    <w:rsid w:val="005E748C"/>
    <w:rsid w:val="005F564A"/>
    <w:rsid w:val="005F663B"/>
    <w:rsid w:val="005F7FC7"/>
    <w:rsid w:val="00604225"/>
    <w:rsid w:val="0060565C"/>
    <w:rsid w:val="00606718"/>
    <w:rsid w:val="0060698E"/>
    <w:rsid w:val="00611090"/>
    <w:rsid w:val="006130AE"/>
    <w:rsid w:val="00613F89"/>
    <w:rsid w:val="0061661F"/>
    <w:rsid w:val="0062442A"/>
    <w:rsid w:val="00624D8B"/>
    <w:rsid w:val="006325A9"/>
    <w:rsid w:val="00636AC8"/>
    <w:rsid w:val="00636FEB"/>
    <w:rsid w:val="00640391"/>
    <w:rsid w:val="006422B9"/>
    <w:rsid w:val="0064473C"/>
    <w:rsid w:val="00646449"/>
    <w:rsid w:val="00646A02"/>
    <w:rsid w:val="006542B3"/>
    <w:rsid w:val="006543A6"/>
    <w:rsid w:val="00654AFD"/>
    <w:rsid w:val="006572A9"/>
    <w:rsid w:val="00660631"/>
    <w:rsid w:val="00665232"/>
    <w:rsid w:val="0067240D"/>
    <w:rsid w:val="0067250D"/>
    <w:rsid w:val="00673449"/>
    <w:rsid w:val="00675369"/>
    <w:rsid w:val="0068372E"/>
    <w:rsid w:val="00685E0C"/>
    <w:rsid w:val="006870F3"/>
    <w:rsid w:val="0069026B"/>
    <w:rsid w:val="00693E24"/>
    <w:rsid w:val="00693E3D"/>
    <w:rsid w:val="006A1C31"/>
    <w:rsid w:val="006A40D4"/>
    <w:rsid w:val="006A4EB4"/>
    <w:rsid w:val="006B381E"/>
    <w:rsid w:val="006B4E3B"/>
    <w:rsid w:val="006C43C8"/>
    <w:rsid w:val="006C6B37"/>
    <w:rsid w:val="006C7C12"/>
    <w:rsid w:val="006D4699"/>
    <w:rsid w:val="006E0823"/>
    <w:rsid w:val="006E12E9"/>
    <w:rsid w:val="006E42CC"/>
    <w:rsid w:val="006E61C8"/>
    <w:rsid w:val="006F7D7C"/>
    <w:rsid w:val="0070458D"/>
    <w:rsid w:val="00711982"/>
    <w:rsid w:val="00716D69"/>
    <w:rsid w:val="00721BF0"/>
    <w:rsid w:val="00724DBC"/>
    <w:rsid w:val="00724FF3"/>
    <w:rsid w:val="00733489"/>
    <w:rsid w:val="007432D1"/>
    <w:rsid w:val="00745A65"/>
    <w:rsid w:val="0074746D"/>
    <w:rsid w:val="007613CC"/>
    <w:rsid w:val="00767641"/>
    <w:rsid w:val="007727EF"/>
    <w:rsid w:val="00775E23"/>
    <w:rsid w:val="0078735F"/>
    <w:rsid w:val="00793A58"/>
    <w:rsid w:val="007A61C0"/>
    <w:rsid w:val="007B274B"/>
    <w:rsid w:val="007B4A35"/>
    <w:rsid w:val="007B53AA"/>
    <w:rsid w:val="007B56EF"/>
    <w:rsid w:val="007C0994"/>
    <w:rsid w:val="007C1100"/>
    <w:rsid w:val="007C2943"/>
    <w:rsid w:val="007C52C5"/>
    <w:rsid w:val="007D5555"/>
    <w:rsid w:val="007D5911"/>
    <w:rsid w:val="007E14CE"/>
    <w:rsid w:val="007E27DB"/>
    <w:rsid w:val="007E6667"/>
    <w:rsid w:val="007E68EC"/>
    <w:rsid w:val="007F2A8A"/>
    <w:rsid w:val="007F7F24"/>
    <w:rsid w:val="00801572"/>
    <w:rsid w:val="00802BE9"/>
    <w:rsid w:val="00811168"/>
    <w:rsid w:val="00814508"/>
    <w:rsid w:val="008224A5"/>
    <w:rsid w:val="0082296E"/>
    <w:rsid w:val="00825983"/>
    <w:rsid w:val="008265B8"/>
    <w:rsid w:val="00826949"/>
    <w:rsid w:val="00843576"/>
    <w:rsid w:val="008508EC"/>
    <w:rsid w:val="00850A3D"/>
    <w:rsid w:val="00853085"/>
    <w:rsid w:val="00854ECB"/>
    <w:rsid w:val="00866CA1"/>
    <w:rsid w:val="00871BBF"/>
    <w:rsid w:val="00873AC2"/>
    <w:rsid w:val="00874C5E"/>
    <w:rsid w:val="0087701D"/>
    <w:rsid w:val="00883B26"/>
    <w:rsid w:val="008A423F"/>
    <w:rsid w:val="008A5983"/>
    <w:rsid w:val="008B435B"/>
    <w:rsid w:val="008B6411"/>
    <w:rsid w:val="008B7C10"/>
    <w:rsid w:val="008C0CBD"/>
    <w:rsid w:val="008C23B0"/>
    <w:rsid w:val="008D13DC"/>
    <w:rsid w:val="008D156E"/>
    <w:rsid w:val="008D4B8D"/>
    <w:rsid w:val="008E2B6C"/>
    <w:rsid w:val="008E4836"/>
    <w:rsid w:val="008E4E50"/>
    <w:rsid w:val="008E6D5B"/>
    <w:rsid w:val="00900D03"/>
    <w:rsid w:val="00902C20"/>
    <w:rsid w:val="00904EEB"/>
    <w:rsid w:val="0090677E"/>
    <w:rsid w:val="00913EB7"/>
    <w:rsid w:val="00924998"/>
    <w:rsid w:val="00931028"/>
    <w:rsid w:val="00934ACC"/>
    <w:rsid w:val="00935C04"/>
    <w:rsid w:val="00950172"/>
    <w:rsid w:val="0095595A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D0B10"/>
    <w:rsid w:val="009D47F5"/>
    <w:rsid w:val="009D581F"/>
    <w:rsid w:val="009D62B5"/>
    <w:rsid w:val="009D685B"/>
    <w:rsid w:val="009D766D"/>
    <w:rsid w:val="009E28D9"/>
    <w:rsid w:val="009F61EB"/>
    <w:rsid w:val="00A11838"/>
    <w:rsid w:val="00A11F18"/>
    <w:rsid w:val="00A22558"/>
    <w:rsid w:val="00A35641"/>
    <w:rsid w:val="00A5359A"/>
    <w:rsid w:val="00A567F2"/>
    <w:rsid w:val="00A576F5"/>
    <w:rsid w:val="00A6440B"/>
    <w:rsid w:val="00A74A81"/>
    <w:rsid w:val="00A84915"/>
    <w:rsid w:val="00A86846"/>
    <w:rsid w:val="00A91B92"/>
    <w:rsid w:val="00AA2E26"/>
    <w:rsid w:val="00AB5635"/>
    <w:rsid w:val="00AB6E62"/>
    <w:rsid w:val="00AB7C76"/>
    <w:rsid w:val="00AC1D14"/>
    <w:rsid w:val="00AE2F7B"/>
    <w:rsid w:val="00AE3040"/>
    <w:rsid w:val="00AE60BF"/>
    <w:rsid w:val="00AE7790"/>
    <w:rsid w:val="00B03AF6"/>
    <w:rsid w:val="00B054FD"/>
    <w:rsid w:val="00B05B6A"/>
    <w:rsid w:val="00B06536"/>
    <w:rsid w:val="00B07DC1"/>
    <w:rsid w:val="00B17EFA"/>
    <w:rsid w:val="00B217FC"/>
    <w:rsid w:val="00B23208"/>
    <w:rsid w:val="00B26C61"/>
    <w:rsid w:val="00B33673"/>
    <w:rsid w:val="00B41B01"/>
    <w:rsid w:val="00B43243"/>
    <w:rsid w:val="00B46FCB"/>
    <w:rsid w:val="00B53DF7"/>
    <w:rsid w:val="00B55CCD"/>
    <w:rsid w:val="00B62030"/>
    <w:rsid w:val="00B63853"/>
    <w:rsid w:val="00B67E05"/>
    <w:rsid w:val="00B77C5E"/>
    <w:rsid w:val="00B81046"/>
    <w:rsid w:val="00B96A0C"/>
    <w:rsid w:val="00BA4B01"/>
    <w:rsid w:val="00BA6657"/>
    <w:rsid w:val="00BB1315"/>
    <w:rsid w:val="00BB7E2C"/>
    <w:rsid w:val="00BD2EE7"/>
    <w:rsid w:val="00BD373F"/>
    <w:rsid w:val="00BD3B72"/>
    <w:rsid w:val="00BD4E92"/>
    <w:rsid w:val="00BD644C"/>
    <w:rsid w:val="00BD7CF6"/>
    <w:rsid w:val="00BE1F06"/>
    <w:rsid w:val="00BE3E55"/>
    <w:rsid w:val="00BE7F5F"/>
    <w:rsid w:val="00BF0079"/>
    <w:rsid w:val="00C02CCD"/>
    <w:rsid w:val="00C06D81"/>
    <w:rsid w:val="00C2117F"/>
    <w:rsid w:val="00C231A2"/>
    <w:rsid w:val="00C32F99"/>
    <w:rsid w:val="00C34380"/>
    <w:rsid w:val="00C3462D"/>
    <w:rsid w:val="00C36E13"/>
    <w:rsid w:val="00C525E6"/>
    <w:rsid w:val="00C56B0C"/>
    <w:rsid w:val="00C57577"/>
    <w:rsid w:val="00C702C6"/>
    <w:rsid w:val="00C70D4B"/>
    <w:rsid w:val="00C71A3B"/>
    <w:rsid w:val="00C72BC2"/>
    <w:rsid w:val="00C736FB"/>
    <w:rsid w:val="00C77EB2"/>
    <w:rsid w:val="00C823CF"/>
    <w:rsid w:val="00C93BC1"/>
    <w:rsid w:val="00C951FD"/>
    <w:rsid w:val="00CA28EF"/>
    <w:rsid w:val="00CA72ED"/>
    <w:rsid w:val="00CB328E"/>
    <w:rsid w:val="00CB4C43"/>
    <w:rsid w:val="00CC2AC5"/>
    <w:rsid w:val="00CD34FC"/>
    <w:rsid w:val="00CD5E07"/>
    <w:rsid w:val="00D0580F"/>
    <w:rsid w:val="00D10FEB"/>
    <w:rsid w:val="00D1104F"/>
    <w:rsid w:val="00D12920"/>
    <w:rsid w:val="00D21AC2"/>
    <w:rsid w:val="00D2456D"/>
    <w:rsid w:val="00D3194B"/>
    <w:rsid w:val="00D32F0A"/>
    <w:rsid w:val="00D34368"/>
    <w:rsid w:val="00D36E52"/>
    <w:rsid w:val="00D4231E"/>
    <w:rsid w:val="00D42E8F"/>
    <w:rsid w:val="00D43043"/>
    <w:rsid w:val="00D46E20"/>
    <w:rsid w:val="00D557D4"/>
    <w:rsid w:val="00D611A4"/>
    <w:rsid w:val="00D620A5"/>
    <w:rsid w:val="00D6358C"/>
    <w:rsid w:val="00D644E2"/>
    <w:rsid w:val="00D724A8"/>
    <w:rsid w:val="00D73021"/>
    <w:rsid w:val="00D85F3F"/>
    <w:rsid w:val="00D87FAF"/>
    <w:rsid w:val="00D912A1"/>
    <w:rsid w:val="00D97C8C"/>
    <w:rsid w:val="00DA0A2E"/>
    <w:rsid w:val="00DA5758"/>
    <w:rsid w:val="00DB6B14"/>
    <w:rsid w:val="00DD34F4"/>
    <w:rsid w:val="00DF251B"/>
    <w:rsid w:val="00DF5BB1"/>
    <w:rsid w:val="00DF6F3F"/>
    <w:rsid w:val="00E02D4F"/>
    <w:rsid w:val="00E0430B"/>
    <w:rsid w:val="00E05343"/>
    <w:rsid w:val="00E0604F"/>
    <w:rsid w:val="00E0669B"/>
    <w:rsid w:val="00E10267"/>
    <w:rsid w:val="00E1315C"/>
    <w:rsid w:val="00E14966"/>
    <w:rsid w:val="00E1575F"/>
    <w:rsid w:val="00E2626B"/>
    <w:rsid w:val="00E267FF"/>
    <w:rsid w:val="00E306AB"/>
    <w:rsid w:val="00E31609"/>
    <w:rsid w:val="00E4011F"/>
    <w:rsid w:val="00E411E2"/>
    <w:rsid w:val="00E45A8B"/>
    <w:rsid w:val="00E50878"/>
    <w:rsid w:val="00E54DF0"/>
    <w:rsid w:val="00E63BCF"/>
    <w:rsid w:val="00E658A4"/>
    <w:rsid w:val="00E667B6"/>
    <w:rsid w:val="00E67F9C"/>
    <w:rsid w:val="00E7035F"/>
    <w:rsid w:val="00E75EC4"/>
    <w:rsid w:val="00E777FB"/>
    <w:rsid w:val="00E80CCF"/>
    <w:rsid w:val="00E8137E"/>
    <w:rsid w:val="00E83EBA"/>
    <w:rsid w:val="00E86B76"/>
    <w:rsid w:val="00E94218"/>
    <w:rsid w:val="00EA0F01"/>
    <w:rsid w:val="00ED2E32"/>
    <w:rsid w:val="00ED4386"/>
    <w:rsid w:val="00ED6ABF"/>
    <w:rsid w:val="00EE05AE"/>
    <w:rsid w:val="00EE4DB6"/>
    <w:rsid w:val="00F01731"/>
    <w:rsid w:val="00F125D9"/>
    <w:rsid w:val="00F15FEA"/>
    <w:rsid w:val="00F2284E"/>
    <w:rsid w:val="00F32799"/>
    <w:rsid w:val="00F32E0D"/>
    <w:rsid w:val="00F33013"/>
    <w:rsid w:val="00F423FE"/>
    <w:rsid w:val="00F51661"/>
    <w:rsid w:val="00F7526D"/>
    <w:rsid w:val="00F7597A"/>
    <w:rsid w:val="00F76793"/>
    <w:rsid w:val="00F775A3"/>
    <w:rsid w:val="00F87013"/>
    <w:rsid w:val="00F90DA0"/>
    <w:rsid w:val="00F91E21"/>
    <w:rsid w:val="00F94250"/>
    <w:rsid w:val="00F9462B"/>
    <w:rsid w:val="00F9524E"/>
    <w:rsid w:val="00FA1146"/>
    <w:rsid w:val="00FA38A3"/>
    <w:rsid w:val="00FC2987"/>
    <w:rsid w:val="00FD2201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trunge@wisc.edu" TargetMode="External"/><Relationship Id="rId14" Type="http://schemas.openxmlformats.org/officeDocument/2006/relationships/hyperlink" Target="mailto:jralph@wisc.edu" TargetMode="External"/><Relationship Id="rId15" Type="http://schemas.openxmlformats.org/officeDocument/2006/relationships/hyperlink" Target="http://onlinelibrary.wiley.com/doi/10.1002/cssc.201701317/full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DC40C451EB7E4D4E8B419F124F32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5E57-EBEC-E54F-9612-251020E4504B}"/>
      </w:docPartPr>
      <w:docPartBody>
        <w:p w:rsidR="002F23BC" w:rsidRDefault="00A35093" w:rsidP="00A35093">
          <w:pPr>
            <w:pStyle w:val="DC40C451EB7E4D4E8B419F124F32F61A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73499F40C02B84B96138D9FCC42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7A8D-587B-1947-856C-FB8918E58944}"/>
      </w:docPartPr>
      <w:docPartBody>
        <w:p w:rsidR="002F23BC" w:rsidRDefault="00A35093" w:rsidP="00A35093">
          <w:pPr>
            <w:pStyle w:val="073499F40C02B84B96138D9FCC42C7BB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101E3"/>
    <w:rsid w:val="00270A1D"/>
    <w:rsid w:val="002B3C68"/>
    <w:rsid w:val="002B7F79"/>
    <w:rsid w:val="002F23BC"/>
    <w:rsid w:val="00434869"/>
    <w:rsid w:val="0045226C"/>
    <w:rsid w:val="00543821"/>
    <w:rsid w:val="00594C58"/>
    <w:rsid w:val="00644D6B"/>
    <w:rsid w:val="00724B91"/>
    <w:rsid w:val="007D2A24"/>
    <w:rsid w:val="007E11F4"/>
    <w:rsid w:val="00823539"/>
    <w:rsid w:val="00893CCF"/>
    <w:rsid w:val="008C3945"/>
    <w:rsid w:val="008C485D"/>
    <w:rsid w:val="008D5D3A"/>
    <w:rsid w:val="008E25D6"/>
    <w:rsid w:val="008F2198"/>
    <w:rsid w:val="00916B99"/>
    <w:rsid w:val="009215CD"/>
    <w:rsid w:val="0096099B"/>
    <w:rsid w:val="00971AF6"/>
    <w:rsid w:val="009E0D82"/>
    <w:rsid w:val="009F31AF"/>
    <w:rsid w:val="00A14E31"/>
    <w:rsid w:val="00A35093"/>
    <w:rsid w:val="00A77834"/>
    <w:rsid w:val="00CA4331"/>
    <w:rsid w:val="00DE44BC"/>
    <w:rsid w:val="00EC551F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HUBDOC-169-616</_dlc_DocId>
    <_dlc_DocIdUrl xmlns="f66da2ca-f37c-4205-929f-e8e9af1907d3">
      <Url>https://intranet.wei.wisc.edu/glbrc/doe/_layouts/15/DocIdRedir.aspx?ID=HUBDOC-169-616</Url>
      <Description>HUBDOC-169-616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2</cp:revision>
  <dcterms:created xsi:type="dcterms:W3CDTF">2017-08-09T21:34:00Z</dcterms:created>
  <dcterms:modified xsi:type="dcterms:W3CDTF">2017-08-09T21:34:00Z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e1cb26a9-34e9-452a-b4ed-938f34c9e3a3</vt:lpwstr>
  </property>
  <property fmtid="{D5CDD505-2E9C-101B-9397-08002B2CF9AE}" pid="4" name="TaxKeyword">
    <vt:lpwstr/>
  </property>
</Properties>
</file>