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5143F5E2" w:rsidR="007B274B" w:rsidRPr="007B274B" w:rsidRDefault="004A2E5D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6 March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B67E05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27DCE620" w:rsidR="00984760" w:rsidRPr="00402C8A" w:rsidRDefault="00913EB7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Altering carbon allocation in hybrid poplar impacts cell wall growth and development</w:t>
      </w:r>
    </w:p>
    <w:p w14:paraId="40FA9222" w14:textId="472071EF" w:rsidR="00984760" w:rsidRPr="00B06536" w:rsidRDefault="00D620A5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Transgenic plants that overexpress</w:t>
      </w:r>
      <w:r w:rsidR="004A2D38">
        <w:rPr>
          <w:rFonts w:ascii="Arial" w:eastAsia="Times New Roman" w:hAnsi="Arial" w:cs="Arial"/>
          <w:color w:val="989898"/>
          <w:sz w:val="30"/>
          <w:szCs w:val="30"/>
        </w:rPr>
        <w:t xml:space="preserve"> galactinol synthase may be superior substrates for biomass conversion.</w:t>
      </w:r>
    </w:p>
    <w:p w14:paraId="512BBDCB" w14:textId="4EA52639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5590FE7" w14:textId="4ECC6BFA" w:rsidR="00950172" w:rsidRPr="00950172" w:rsidRDefault="00ED4386" w:rsidP="0095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This study </w:t>
      </w:r>
      <w:bookmarkStart w:id="0" w:name="_GoBack"/>
      <w:bookmarkEnd w:id="0"/>
      <w:r w:rsidR="00950172" w:rsidRPr="00950172">
        <w:rPr>
          <w:rFonts w:ascii="Arial" w:hAnsi="Arial" w:cs="Times New Roman"/>
          <w:sz w:val="20"/>
          <w:szCs w:val="20"/>
        </w:rPr>
        <w:t>test</w:t>
      </w:r>
      <w:r w:rsidR="00E0669B">
        <w:rPr>
          <w:rFonts w:ascii="Arial" w:hAnsi="Arial" w:cs="Times New Roman"/>
          <w:sz w:val="20"/>
          <w:szCs w:val="20"/>
        </w:rPr>
        <w:t>ed</w:t>
      </w:r>
      <w:r w:rsidR="00950172" w:rsidRPr="00950172">
        <w:rPr>
          <w:rFonts w:ascii="Arial" w:hAnsi="Arial" w:cs="Times New Roman"/>
          <w:sz w:val="20"/>
          <w:szCs w:val="20"/>
        </w:rPr>
        <w:t xml:space="preserve"> </w:t>
      </w:r>
      <w:r w:rsidR="00E67F9C">
        <w:rPr>
          <w:rFonts w:ascii="Arial" w:hAnsi="Arial" w:cs="Times New Roman"/>
          <w:sz w:val="20"/>
          <w:szCs w:val="20"/>
        </w:rPr>
        <w:t>whether</w:t>
      </w:r>
      <w:r w:rsidR="00950172" w:rsidRPr="00950172">
        <w:rPr>
          <w:rFonts w:ascii="Arial" w:hAnsi="Arial" w:cs="Times New Roman"/>
          <w:sz w:val="20"/>
          <w:szCs w:val="20"/>
        </w:rPr>
        <w:t xml:space="preserve"> </w:t>
      </w:r>
      <w:r w:rsidR="00D1104F">
        <w:rPr>
          <w:rFonts w:ascii="Arial" w:hAnsi="Arial" w:cs="Times New Roman"/>
          <w:sz w:val="20"/>
          <w:szCs w:val="20"/>
        </w:rPr>
        <w:t xml:space="preserve">we can alter </w:t>
      </w:r>
      <w:r w:rsidR="00950172" w:rsidRPr="00950172">
        <w:rPr>
          <w:rFonts w:ascii="Arial" w:hAnsi="Arial" w:cs="Times New Roman"/>
          <w:sz w:val="20"/>
          <w:szCs w:val="20"/>
        </w:rPr>
        <w:t xml:space="preserve">cell wall attributes and plant development by augmenting the available </w:t>
      </w:r>
      <w:r w:rsidR="005E643A">
        <w:rPr>
          <w:rFonts w:ascii="Arial" w:hAnsi="Arial" w:cs="Times New Roman"/>
          <w:sz w:val="20"/>
          <w:szCs w:val="20"/>
        </w:rPr>
        <w:t>soluble sucrose pools</w:t>
      </w:r>
      <w:r w:rsidR="00E67F9C">
        <w:rPr>
          <w:rFonts w:ascii="Arial" w:hAnsi="Arial" w:cs="Times New Roman"/>
          <w:sz w:val="20"/>
          <w:szCs w:val="20"/>
        </w:rPr>
        <w:t xml:space="preserve">. </w:t>
      </w:r>
      <w:r w:rsidR="0095595A">
        <w:rPr>
          <w:rFonts w:ascii="Arial" w:hAnsi="Arial" w:cs="Times New Roman"/>
          <w:sz w:val="20"/>
          <w:szCs w:val="20"/>
        </w:rPr>
        <w:t>To this end</w:t>
      </w:r>
      <w:r w:rsidR="00E67F9C">
        <w:rPr>
          <w:rFonts w:ascii="Arial" w:hAnsi="Arial" w:cs="Times New Roman"/>
          <w:sz w:val="20"/>
          <w:szCs w:val="20"/>
        </w:rPr>
        <w:t xml:space="preserve">, we overexpressed </w:t>
      </w:r>
      <w:r w:rsidR="0095595A">
        <w:rPr>
          <w:rFonts w:ascii="Arial" w:hAnsi="Arial" w:cs="Times New Roman"/>
          <w:sz w:val="20"/>
          <w:szCs w:val="20"/>
        </w:rPr>
        <w:t xml:space="preserve">an </w:t>
      </w:r>
      <w:r w:rsidR="00E67F9C" w:rsidRPr="00950172">
        <w:rPr>
          <w:rFonts w:ascii="Arial" w:hAnsi="Arial" w:cs="Times New Roman"/>
          <w:sz w:val="20"/>
          <w:szCs w:val="20"/>
        </w:rPr>
        <w:t>exog</w:t>
      </w:r>
      <w:r w:rsidR="00E67F9C">
        <w:rPr>
          <w:rFonts w:ascii="Arial" w:hAnsi="Arial" w:cs="Times New Roman"/>
          <w:sz w:val="20"/>
          <w:szCs w:val="20"/>
        </w:rPr>
        <w:t xml:space="preserve">enous galactinol synthase to alter carbon allocation in hybrid poplar and then examined </w:t>
      </w:r>
      <w:r w:rsidR="00950172" w:rsidRPr="00950172">
        <w:rPr>
          <w:rFonts w:ascii="Arial" w:hAnsi="Arial" w:cs="Times New Roman"/>
          <w:sz w:val="20"/>
          <w:szCs w:val="20"/>
        </w:rPr>
        <w:t xml:space="preserve">the effects </w:t>
      </w:r>
      <w:r w:rsidR="00E67F9C">
        <w:rPr>
          <w:rFonts w:ascii="Arial" w:hAnsi="Arial" w:cs="Times New Roman"/>
          <w:sz w:val="20"/>
          <w:szCs w:val="20"/>
        </w:rPr>
        <w:t>on plant growth, carbohydrate and lignin content and composition, xylem properties, wood physical characteristics, and transcrip</w:t>
      </w:r>
      <w:r w:rsidR="00497DAD">
        <w:rPr>
          <w:rFonts w:ascii="Arial" w:hAnsi="Arial" w:cs="Times New Roman"/>
          <w:sz w:val="20"/>
          <w:szCs w:val="20"/>
        </w:rPr>
        <w:t>t</w:t>
      </w:r>
      <w:r w:rsidR="00E67F9C">
        <w:rPr>
          <w:rFonts w:ascii="Arial" w:hAnsi="Arial" w:cs="Times New Roman"/>
          <w:sz w:val="20"/>
          <w:szCs w:val="20"/>
        </w:rPr>
        <w:t xml:space="preserve"> </w:t>
      </w:r>
      <w:r w:rsidR="0095595A">
        <w:rPr>
          <w:rFonts w:ascii="Arial" w:hAnsi="Arial" w:cs="Times New Roman"/>
          <w:sz w:val="20"/>
          <w:szCs w:val="20"/>
        </w:rPr>
        <w:t xml:space="preserve">abundance </w:t>
      </w:r>
      <w:r w:rsidR="00E67F9C">
        <w:rPr>
          <w:rFonts w:ascii="Arial" w:hAnsi="Arial" w:cs="Times New Roman"/>
          <w:sz w:val="20"/>
          <w:szCs w:val="20"/>
        </w:rPr>
        <w:t xml:space="preserve">of differentially expressed genes. </w:t>
      </w:r>
    </w:p>
    <w:p w14:paraId="318481CF" w14:textId="77777777" w:rsidR="00E8137E" w:rsidRPr="00950172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30B83851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3AAAE4EF" w14:textId="19077EFA" w:rsidR="009C4516" w:rsidRPr="00441F59" w:rsidRDefault="00532931" w:rsidP="009C4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This transgenic approach, which yields</w:t>
      </w:r>
      <w:r w:rsidR="00171166">
        <w:rPr>
          <w:rFonts w:ascii="Arial" w:hAnsi="Arial" w:cs="Times New Roman"/>
          <w:sz w:val="20"/>
          <w:szCs w:val="20"/>
        </w:rPr>
        <w:t xml:space="preserve"> increase</w:t>
      </w:r>
      <w:r w:rsidR="0095595A">
        <w:rPr>
          <w:rFonts w:ascii="Arial" w:hAnsi="Arial" w:cs="Times New Roman"/>
          <w:sz w:val="20"/>
          <w:szCs w:val="20"/>
        </w:rPr>
        <w:t>d</w:t>
      </w:r>
      <w:r w:rsidR="00171166">
        <w:rPr>
          <w:rFonts w:ascii="Arial" w:hAnsi="Arial" w:cs="Times New Roman"/>
          <w:sz w:val="20"/>
          <w:szCs w:val="20"/>
        </w:rPr>
        <w:t xml:space="preserve"> cellulose content, alter</w:t>
      </w:r>
      <w:r w:rsidR="0095595A">
        <w:rPr>
          <w:rFonts w:ascii="Arial" w:hAnsi="Arial" w:cs="Times New Roman"/>
          <w:sz w:val="20"/>
          <w:szCs w:val="20"/>
        </w:rPr>
        <w:t>ed</w:t>
      </w:r>
      <w:r w:rsidR="00171166">
        <w:rPr>
          <w:rFonts w:ascii="Arial" w:hAnsi="Arial" w:cs="Times New Roman"/>
          <w:sz w:val="20"/>
          <w:szCs w:val="20"/>
        </w:rPr>
        <w:t xml:space="preserve"> hemicellulose composition, and </w:t>
      </w:r>
      <w:r w:rsidR="0095595A">
        <w:rPr>
          <w:rFonts w:ascii="Arial" w:hAnsi="Arial" w:cs="Times New Roman"/>
          <w:sz w:val="20"/>
          <w:szCs w:val="20"/>
        </w:rPr>
        <w:t xml:space="preserve">a slight </w:t>
      </w:r>
      <w:r w:rsidR="00171166">
        <w:rPr>
          <w:rFonts w:ascii="Arial" w:hAnsi="Arial" w:cs="Times New Roman"/>
          <w:sz w:val="20"/>
          <w:szCs w:val="20"/>
        </w:rPr>
        <w:t xml:space="preserve">reduction </w:t>
      </w:r>
      <w:r w:rsidR="0095595A">
        <w:rPr>
          <w:rFonts w:ascii="Arial" w:hAnsi="Arial" w:cs="Times New Roman"/>
          <w:sz w:val="20"/>
          <w:szCs w:val="20"/>
        </w:rPr>
        <w:t xml:space="preserve">in </w:t>
      </w:r>
      <w:r>
        <w:rPr>
          <w:rFonts w:ascii="Arial" w:hAnsi="Arial" w:cs="Times New Roman"/>
          <w:sz w:val="20"/>
          <w:szCs w:val="20"/>
        </w:rPr>
        <w:t xml:space="preserve">lignin content, </w:t>
      </w:r>
      <w:r w:rsidR="00171166">
        <w:rPr>
          <w:rFonts w:ascii="Arial" w:hAnsi="Arial" w:cs="Times New Roman"/>
          <w:sz w:val="20"/>
          <w:szCs w:val="20"/>
        </w:rPr>
        <w:t xml:space="preserve">is an ideal strategy for poplar and other </w:t>
      </w:r>
      <w:r w:rsidR="005A2E50">
        <w:rPr>
          <w:rFonts w:ascii="Arial" w:hAnsi="Arial" w:cs="Times New Roman"/>
          <w:sz w:val="20"/>
          <w:szCs w:val="20"/>
        </w:rPr>
        <w:t xml:space="preserve">lignocellulosic-derived feedstocks for improved </w:t>
      </w:r>
      <w:r w:rsidR="00171166">
        <w:rPr>
          <w:rFonts w:ascii="Arial" w:hAnsi="Arial" w:cs="Times New Roman"/>
          <w:sz w:val="20"/>
          <w:szCs w:val="20"/>
        </w:rPr>
        <w:t>industrial processing, especially for bioenergy applications.</w:t>
      </w:r>
      <w:r w:rsidR="009C4516" w:rsidRPr="00441F59">
        <w:rPr>
          <w:rFonts w:ascii="Arial" w:hAnsi="Arial" w:cs="Times New Roman"/>
          <w:sz w:val="20"/>
          <w:szCs w:val="20"/>
        </w:rPr>
        <w:t xml:space="preserve"> </w:t>
      </w:r>
    </w:p>
    <w:p w14:paraId="2E56C834" w14:textId="77777777" w:rsidR="000E66C4" w:rsidRDefault="000E66C4" w:rsidP="008A423F">
      <w:pPr>
        <w:spacing w:after="0"/>
        <w:rPr>
          <w:rFonts w:ascii="Arial" w:hAnsi="Arial" w:cs="Times New Roman"/>
          <w:sz w:val="20"/>
          <w:szCs w:val="20"/>
        </w:rPr>
      </w:pPr>
    </w:p>
    <w:p w14:paraId="3CC88FEB" w14:textId="31677261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626214E" w14:textId="3DBB9FFD" w:rsidR="000F2750" w:rsidRPr="00853085" w:rsidRDefault="00F125D9" w:rsidP="005C6B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853085">
        <w:rPr>
          <w:rFonts w:ascii="Arial" w:hAnsi="Arial" w:cs="Times New Roman"/>
          <w:sz w:val="20"/>
          <w:szCs w:val="20"/>
        </w:rPr>
        <w:t>Galactinol synthase</w:t>
      </w:r>
      <w:r w:rsidR="00853085">
        <w:rPr>
          <w:rFonts w:ascii="Arial" w:hAnsi="Arial" w:cs="Times New Roman"/>
          <w:sz w:val="20"/>
          <w:szCs w:val="20"/>
        </w:rPr>
        <w:t xml:space="preserve"> (GolS)</w:t>
      </w:r>
      <w:r w:rsidRPr="00853085">
        <w:rPr>
          <w:rFonts w:ascii="Arial" w:hAnsi="Arial" w:cs="Times New Roman"/>
          <w:sz w:val="20"/>
          <w:szCs w:val="20"/>
        </w:rPr>
        <w:t xml:space="preserve"> is a pivotal enzyme in the synthesis of the raffinose family of oligosaccharides</w:t>
      </w:r>
      <w:r w:rsidR="000F2750" w:rsidRPr="00853085">
        <w:rPr>
          <w:rFonts w:ascii="Arial" w:hAnsi="Arial" w:cs="Times New Roman"/>
          <w:sz w:val="20"/>
          <w:szCs w:val="20"/>
        </w:rPr>
        <w:t xml:space="preserve"> </w:t>
      </w:r>
      <w:r w:rsidRPr="00853085">
        <w:rPr>
          <w:rFonts w:ascii="Arial" w:hAnsi="Arial" w:cs="Times New Roman"/>
          <w:sz w:val="20"/>
          <w:szCs w:val="20"/>
        </w:rPr>
        <w:t>that function as transport carbohydrates in the phloem, as storage compounds in sink tissues,</w:t>
      </w:r>
      <w:r w:rsidR="000F2750" w:rsidRPr="00853085">
        <w:rPr>
          <w:rFonts w:ascii="Arial" w:hAnsi="Arial" w:cs="Times New Roman"/>
          <w:sz w:val="20"/>
          <w:szCs w:val="20"/>
        </w:rPr>
        <w:t xml:space="preserve"> </w:t>
      </w:r>
      <w:r w:rsidRPr="00853085">
        <w:rPr>
          <w:rFonts w:ascii="Arial" w:hAnsi="Arial" w:cs="Times New Roman"/>
          <w:sz w:val="20"/>
          <w:szCs w:val="20"/>
        </w:rPr>
        <w:t xml:space="preserve">and as soluble metabolites that combat both abiotic and biotic stress in several plant species. </w:t>
      </w:r>
      <w:r w:rsidR="00853085" w:rsidRPr="00853085">
        <w:rPr>
          <w:rFonts w:ascii="Arial" w:hAnsi="Arial" w:cs="Times New Roman"/>
          <w:sz w:val="20"/>
          <w:szCs w:val="20"/>
        </w:rPr>
        <w:t xml:space="preserve">To further understand the specific function of this gene </w:t>
      </w:r>
      <w:r w:rsidR="00853085" w:rsidRPr="00853085">
        <w:rPr>
          <w:rFonts w:ascii="Arial" w:hAnsi="Arial" w:cs="Times New Roman"/>
          <w:i/>
          <w:sz w:val="20"/>
          <w:szCs w:val="20"/>
        </w:rPr>
        <w:t>in planta</w:t>
      </w:r>
      <w:r w:rsidR="00853085" w:rsidRPr="00853085">
        <w:rPr>
          <w:rFonts w:ascii="Arial" w:hAnsi="Arial" w:cs="Times New Roman"/>
          <w:sz w:val="20"/>
          <w:szCs w:val="20"/>
        </w:rPr>
        <w:t xml:space="preserve">, we studied the changes in the development of sink tissues caused by the overexpression of </w:t>
      </w:r>
      <w:r w:rsidR="00853085">
        <w:rPr>
          <w:rFonts w:ascii="Arial" w:hAnsi="Arial" w:cs="Times New Roman"/>
          <w:sz w:val="20"/>
          <w:szCs w:val="20"/>
        </w:rPr>
        <w:t>GolS</w:t>
      </w:r>
      <w:r w:rsidR="00853085" w:rsidRPr="00853085">
        <w:rPr>
          <w:rFonts w:ascii="Arial" w:hAnsi="Arial" w:cs="Times New Roman"/>
          <w:sz w:val="20"/>
          <w:szCs w:val="20"/>
        </w:rPr>
        <w:t xml:space="preserve"> in hybrid poplar. Several lines were only marginally affected and, in many cases, had improved cell wall characteristics; however, two transgenic lines possessing the highest transcript abundance in the phloem clearly displayed significant developmental effects. Additionally, these transgenic lines possessed </w:t>
      </w:r>
      <w:r w:rsidR="005A2E50">
        <w:rPr>
          <w:rFonts w:ascii="Arial" w:hAnsi="Arial" w:cs="Times New Roman"/>
          <w:sz w:val="20"/>
          <w:szCs w:val="20"/>
        </w:rPr>
        <w:t>altered cell wall chemistries and fiber properties, traits characteristic of specialized tension wood (</w:t>
      </w:r>
      <w:r w:rsidR="00E45A8B">
        <w:rPr>
          <w:rFonts w:ascii="Arial" w:hAnsi="Arial" w:cs="Times New Roman"/>
          <w:sz w:val="20"/>
          <w:szCs w:val="20"/>
        </w:rPr>
        <w:t xml:space="preserve">i.e., </w:t>
      </w:r>
      <w:r w:rsidR="005A2E50">
        <w:rPr>
          <w:rFonts w:ascii="Arial" w:hAnsi="Arial" w:cs="Times New Roman"/>
          <w:sz w:val="20"/>
          <w:szCs w:val="20"/>
        </w:rPr>
        <w:t xml:space="preserve">lower total lignin content, higher cellulose content, xylem that often contains small vessels and fibers with a unique inner cell wall layer made primarily of cellulose). </w:t>
      </w:r>
      <w:r w:rsidR="000F2750" w:rsidRPr="00853085">
        <w:rPr>
          <w:rFonts w:ascii="Arial" w:hAnsi="Arial" w:cs="Times New Roman"/>
          <w:sz w:val="20"/>
          <w:szCs w:val="20"/>
        </w:rPr>
        <w:t xml:space="preserve">Together, this implies that </w:t>
      </w:r>
      <w:r w:rsidR="00853085">
        <w:rPr>
          <w:rFonts w:ascii="Arial" w:hAnsi="Arial" w:cs="Times New Roman"/>
          <w:sz w:val="20"/>
          <w:szCs w:val="20"/>
        </w:rPr>
        <w:t>GolS</w:t>
      </w:r>
      <w:r w:rsidR="005E643A">
        <w:rPr>
          <w:rFonts w:ascii="Arial" w:hAnsi="Arial" w:cs="Times New Roman"/>
          <w:sz w:val="20"/>
          <w:szCs w:val="20"/>
        </w:rPr>
        <w:t xml:space="preserve"> and</w:t>
      </w:r>
      <w:r w:rsidR="00811168">
        <w:rPr>
          <w:rFonts w:ascii="Arial" w:hAnsi="Arial" w:cs="Times New Roman"/>
          <w:sz w:val="20"/>
          <w:szCs w:val="20"/>
        </w:rPr>
        <w:t xml:space="preserve"> its product galactinol</w:t>
      </w:r>
      <w:r w:rsidR="000F2750" w:rsidRPr="00853085">
        <w:rPr>
          <w:rFonts w:ascii="Arial" w:hAnsi="Arial" w:cs="Times New Roman"/>
          <w:sz w:val="20"/>
          <w:szCs w:val="20"/>
        </w:rPr>
        <w:t xml:space="preserve"> may have a dual role, acting both as a metabolite </w:t>
      </w:r>
      <w:r w:rsidR="00853085" w:rsidRPr="00853085">
        <w:rPr>
          <w:rFonts w:ascii="Arial" w:hAnsi="Arial" w:cs="Times New Roman"/>
          <w:sz w:val="20"/>
          <w:szCs w:val="20"/>
        </w:rPr>
        <w:t>and</w:t>
      </w:r>
      <w:r w:rsidR="000F2750" w:rsidRPr="00853085">
        <w:rPr>
          <w:rFonts w:ascii="Arial" w:hAnsi="Arial" w:cs="Times New Roman"/>
          <w:sz w:val="20"/>
          <w:szCs w:val="20"/>
        </w:rPr>
        <w:t xml:space="preserve"> as a signal that impacts cell wall development and the transition from normal wood to a specialized secondary cell wall.</w:t>
      </w:r>
      <w:r w:rsidR="005C6BBA" w:rsidRPr="00853085">
        <w:rPr>
          <w:rFonts w:ascii="Arial" w:hAnsi="Arial" w:cs="Times New Roman"/>
          <w:sz w:val="20"/>
          <w:szCs w:val="20"/>
        </w:rPr>
        <w:t xml:space="preserve"> </w:t>
      </w:r>
      <w:r w:rsidR="00A6440B">
        <w:rPr>
          <w:rFonts w:ascii="Arial" w:hAnsi="Arial" w:cs="Times New Roman"/>
          <w:sz w:val="20"/>
          <w:szCs w:val="20"/>
        </w:rPr>
        <w:t>Expressing this gene with the appropriate spatial and temporal regulation may serve as an effective means to tailor biomass for improved degradation and digestability for bioenergy applications</w:t>
      </w:r>
      <w:r w:rsidR="005A2E50">
        <w:rPr>
          <w:rFonts w:ascii="Arial" w:hAnsi="Arial" w:cs="Times New Roman"/>
          <w:sz w:val="20"/>
          <w:szCs w:val="20"/>
        </w:rPr>
        <w:t xml:space="preserve">. </w:t>
      </w:r>
    </w:p>
    <w:p w14:paraId="4E64EC11" w14:textId="77777777" w:rsidR="00E86B76" w:rsidRPr="00853085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4B03894E" w14:textId="28FF15ED" w:rsidR="00913EB7" w:rsidRDefault="00913EB7" w:rsidP="004A0FEC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Shawn Mansfield</w:t>
      </w:r>
      <w:r w:rsidR="004A0FEC"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778016894"/>
          <w:placeholder>
            <w:docPart w:val="046D2E32E690CE4BB78DE4C8A77E6772"/>
          </w:placeholder>
        </w:sdtPr>
        <w:sdtEndPr/>
        <w:sdtContent>
          <w:r w:rsidR="004A0FEC" w:rsidRPr="00516315">
            <w:rPr>
              <w:rFonts w:ascii="Arial" w:eastAsia="Times New Roman" w:hAnsi="Arial" w:cs="Arial"/>
              <w:color w:val="363636"/>
              <w:sz w:val="20"/>
              <w:szCs w:val="20"/>
            </w:rPr>
            <w:t xml:space="preserve">University of </w:t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British Columbia, Vancouver, BC, Canada</w:t>
          </w:r>
        </w:sdtContent>
      </w:sdt>
      <w:r w:rsidR="004A0FEC"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F9691D">
          <w:rPr>
            <w:rStyle w:val="Hyperlink"/>
            <w:rFonts w:ascii="Arial" w:hAnsi="Arial" w:cs="Arial"/>
            <w:sz w:val="20"/>
            <w:szCs w:val="20"/>
          </w:rPr>
          <w:t>shawn.mansfield@ubc.ca</w:t>
        </w:r>
      </w:hyperlink>
    </w:p>
    <w:p w14:paraId="5CF8DF77" w14:textId="77777777" w:rsidR="00913EB7" w:rsidRDefault="00913EB7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7B68D80C" w14:textId="588EA1C9" w:rsidR="00984760" w:rsidRPr="00913EB7" w:rsidRDefault="007B274B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1A78CD" w:rsidRPr="00913EB7">
        <w:rPr>
          <w:rFonts w:ascii="Arial" w:hAnsi="Arial" w:cs="Times New Roman"/>
          <w:sz w:val="20"/>
          <w:szCs w:val="20"/>
        </w:rPr>
        <w:t xml:space="preserve">This </w:t>
      </w:r>
      <w:r w:rsidR="00173E53">
        <w:rPr>
          <w:rFonts w:ascii="Arial" w:hAnsi="Arial" w:cs="Times New Roman"/>
          <w:sz w:val="20"/>
          <w:szCs w:val="20"/>
        </w:rPr>
        <w:t>work</w:t>
      </w:r>
      <w:r w:rsidR="001A78CD" w:rsidRPr="00913EB7">
        <w:rPr>
          <w:rFonts w:ascii="Arial" w:hAnsi="Arial" w:cs="Times New Roman"/>
          <w:sz w:val="20"/>
          <w:szCs w:val="20"/>
        </w:rPr>
        <w:t xml:space="preserve"> was supported by </w:t>
      </w:r>
      <w:r w:rsidR="00913EB7" w:rsidRPr="00913EB7">
        <w:rPr>
          <w:rFonts w:ascii="Arial" w:hAnsi="Arial" w:cs="Times New Roman"/>
          <w:sz w:val="20"/>
          <w:szCs w:val="20"/>
        </w:rPr>
        <w:t>an NSERC Postgraduate Scholarships-Doctoral (PGS-D),</w:t>
      </w:r>
      <w:r w:rsidR="00913EB7">
        <w:rPr>
          <w:rFonts w:ascii="Arial" w:hAnsi="Arial" w:cs="Times New Roman"/>
          <w:sz w:val="20"/>
          <w:szCs w:val="20"/>
        </w:rPr>
        <w:t xml:space="preserve"> an NSERC Discovery Grant</w:t>
      </w:r>
      <w:r w:rsidR="00913EB7" w:rsidRPr="00913EB7">
        <w:rPr>
          <w:rFonts w:ascii="Arial" w:hAnsi="Arial" w:cs="Times New Roman"/>
          <w:sz w:val="20"/>
          <w:szCs w:val="20"/>
        </w:rPr>
        <w:t>, and by the DOE Great Lakes Bioenergy Research Center (DOE Office of Science BER DE-FC02-07ER64494).</w:t>
      </w:r>
    </w:p>
    <w:p w14:paraId="0737A780" w14:textId="77777777" w:rsidR="001A78CD" w:rsidRPr="00913EB7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7125D21B" w14:textId="77777777" w:rsidR="00913EB7" w:rsidRPr="00913EB7" w:rsidRDefault="00913EB7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13EB7">
        <w:rPr>
          <w:rFonts w:ascii="Arial" w:hAnsi="Arial" w:cs="Arial"/>
          <w:sz w:val="20"/>
          <w:szCs w:val="20"/>
        </w:rPr>
        <w:t xml:space="preserve">Unda, F. </w:t>
      </w:r>
      <w:r w:rsidRPr="00913EB7">
        <w:rPr>
          <w:rFonts w:ascii="Arial" w:hAnsi="Arial" w:cs="Arial"/>
          <w:i/>
          <w:iCs/>
          <w:sz w:val="20"/>
          <w:szCs w:val="20"/>
        </w:rPr>
        <w:t>et al.</w:t>
      </w:r>
      <w:r w:rsidRPr="00913EB7">
        <w:rPr>
          <w:rFonts w:ascii="Arial" w:hAnsi="Arial" w:cs="Arial"/>
          <w:sz w:val="20"/>
          <w:szCs w:val="20"/>
        </w:rPr>
        <w:t xml:space="preserve"> “Altering carbon allocation in hybrid poplar (</w:t>
      </w:r>
      <w:r w:rsidRPr="00913EB7">
        <w:rPr>
          <w:rFonts w:ascii="Arial" w:hAnsi="Arial" w:cs="Arial"/>
          <w:i/>
          <w:iCs/>
          <w:sz w:val="20"/>
          <w:szCs w:val="20"/>
        </w:rPr>
        <w:t>Populus alba x grandidentata</w:t>
      </w:r>
      <w:r w:rsidRPr="00913EB7">
        <w:rPr>
          <w:rFonts w:ascii="Arial" w:hAnsi="Arial" w:cs="Arial"/>
          <w:sz w:val="20"/>
          <w:szCs w:val="20"/>
        </w:rPr>
        <w:t xml:space="preserve">) impacts cell wall growth and </w:t>
      </w:r>
      <w:r w:rsidRPr="00913EB7">
        <w:rPr>
          <w:rFonts w:ascii="Arial" w:hAnsi="Arial" w:cs="Arial"/>
          <w:sz w:val="20"/>
          <w:szCs w:val="20"/>
        </w:rPr>
        <w:lastRenderedPageBreak/>
        <w:t>development</w:t>
      </w:r>
      <w:r w:rsidRPr="00913EB7">
        <w:rPr>
          <w:rFonts w:ascii="Arial" w:hAnsi="Arial" w:cs="Arial"/>
          <w:b/>
          <w:bCs/>
          <w:sz w:val="20"/>
          <w:szCs w:val="20"/>
        </w:rPr>
        <w:t>.”</w:t>
      </w:r>
      <w:r w:rsidRPr="00913EB7">
        <w:rPr>
          <w:rFonts w:ascii="Arial" w:hAnsi="Arial" w:cs="Arial"/>
          <w:sz w:val="20"/>
          <w:szCs w:val="20"/>
        </w:rPr>
        <w:t xml:space="preserve"> </w:t>
      </w:r>
      <w:r w:rsidRPr="00913EB7">
        <w:rPr>
          <w:rFonts w:ascii="Arial" w:hAnsi="Arial" w:cs="Arial"/>
          <w:i/>
          <w:iCs/>
          <w:sz w:val="20"/>
          <w:szCs w:val="20"/>
        </w:rPr>
        <w:t xml:space="preserve">Plant Biotechnology Journal </w:t>
      </w:r>
      <w:r w:rsidRPr="00913EB7">
        <w:rPr>
          <w:rFonts w:ascii="Arial" w:hAnsi="Arial" w:cs="Arial"/>
          <w:sz w:val="20"/>
          <w:szCs w:val="20"/>
        </w:rPr>
        <w:t xml:space="preserve">(2017) [DOI: 10.1111/pbi.12682]. 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19E009E1" w14:textId="372B79B7" w:rsidR="008E4E50" w:rsidRDefault="00ED4386" w:rsidP="00984760">
      <w:pPr>
        <w:spacing w:after="120"/>
      </w:pPr>
      <w:hyperlink r:id="rId14" w:history="1">
        <w:r w:rsidR="00913EB7" w:rsidRPr="00F9691D">
          <w:rPr>
            <w:rStyle w:val="Hyperlink"/>
          </w:rPr>
          <w:t>http://onlinelibrary.wiley.com/doi/10.1111/pbi.12682/abstract</w:t>
        </w:r>
      </w:hyperlink>
    </w:p>
    <w:p w14:paraId="52BAFE28" w14:textId="77777777" w:rsidR="00913EB7" w:rsidRDefault="00913EB7" w:rsidP="00984760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424D0" w14:textId="77777777" w:rsidR="005B572A" w:rsidRDefault="005B572A" w:rsidP="000B4810">
      <w:pPr>
        <w:spacing w:after="0" w:line="240" w:lineRule="auto"/>
      </w:pPr>
      <w:r>
        <w:separator/>
      </w:r>
    </w:p>
  </w:endnote>
  <w:endnote w:type="continuationSeparator" w:id="0">
    <w:p w14:paraId="500DAC05" w14:textId="77777777" w:rsidR="005B572A" w:rsidRDefault="005B572A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7C4" w14:textId="77777777" w:rsidR="005B572A" w:rsidRDefault="005B572A" w:rsidP="000B4810">
      <w:pPr>
        <w:spacing w:after="0" w:line="240" w:lineRule="auto"/>
      </w:pPr>
      <w:r>
        <w:separator/>
      </w:r>
    </w:p>
  </w:footnote>
  <w:footnote w:type="continuationSeparator" w:id="0">
    <w:p w14:paraId="101D496F" w14:textId="77777777" w:rsidR="005B572A" w:rsidRDefault="005B572A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5B572A" w:rsidRPr="00CC2AC5" w:rsidRDefault="005B572A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551B6"/>
    <w:rsid w:val="00067764"/>
    <w:rsid w:val="0008165F"/>
    <w:rsid w:val="00084808"/>
    <w:rsid w:val="000A6139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70AA"/>
    <w:rsid w:val="001269D6"/>
    <w:rsid w:val="00140BAC"/>
    <w:rsid w:val="001428C1"/>
    <w:rsid w:val="00146098"/>
    <w:rsid w:val="00152351"/>
    <w:rsid w:val="00157E56"/>
    <w:rsid w:val="001658A3"/>
    <w:rsid w:val="00171166"/>
    <w:rsid w:val="00173E53"/>
    <w:rsid w:val="00175E67"/>
    <w:rsid w:val="00192A66"/>
    <w:rsid w:val="001A2094"/>
    <w:rsid w:val="001A2698"/>
    <w:rsid w:val="001A2CBE"/>
    <w:rsid w:val="001A3912"/>
    <w:rsid w:val="001A746A"/>
    <w:rsid w:val="001A78CD"/>
    <w:rsid w:val="001B4133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7287"/>
    <w:rsid w:val="002A79E7"/>
    <w:rsid w:val="002B5FA7"/>
    <w:rsid w:val="002C40C6"/>
    <w:rsid w:val="002D32D0"/>
    <w:rsid w:val="002D5D75"/>
    <w:rsid w:val="002D6C39"/>
    <w:rsid w:val="002E2C29"/>
    <w:rsid w:val="002E42A2"/>
    <w:rsid w:val="002F4910"/>
    <w:rsid w:val="002F5B5E"/>
    <w:rsid w:val="003224CD"/>
    <w:rsid w:val="00333723"/>
    <w:rsid w:val="00336C25"/>
    <w:rsid w:val="00337F48"/>
    <w:rsid w:val="00352F4A"/>
    <w:rsid w:val="00355F66"/>
    <w:rsid w:val="00356030"/>
    <w:rsid w:val="00364340"/>
    <w:rsid w:val="00374E8D"/>
    <w:rsid w:val="00383BB6"/>
    <w:rsid w:val="003928CC"/>
    <w:rsid w:val="00396832"/>
    <w:rsid w:val="003A0862"/>
    <w:rsid w:val="003A0B20"/>
    <w:rsid w:val="003A19B6"/>
    <w:rsid w:val="003A2B74"/>
    <w:rsid w:val="003B0C82"/>
    <w:rsid w:val="003C39C7"/>
    <w:rsid w:val="003D0E9C"/>
    <w:rsid w:val="003D24E4"/>
    <w:rsid w:val="003D433D"/>
    <w:rsid w:val="00402C8A"/>
    <w:rsid w:val="004064F2"/>
    <w:rsid w:val="00414AF5"/>
    <w:rsid w:val="00422CBD"/>
    <w:rsid w:val="0042647A"/>
    <w:rsid w:val="004370DD"/>
    <w:rsid w:val="004413D5"/>
    <w:rsid w:val="00441F59"/>
    <w:rsid w:val="0047291F"/>
    <w:rsid w:val="00476C43"/>
    <w:rsid w:val="00486460"/>
    <w:rsid w:val="004919C4"/>
    <w:rsid w:val="00494BF0"/>
    <w:rsid w:val="00497DAD"/>
    <w:rsid w:val="004A0B70"/>
    <w:rsid w:val="004A0FEC"/>
    <w:rsid w:val="004A2D38"/>
    <w:rsid w:val="004A2E5D"/>
    <w:rsid w:val="004A6269"/>
    <w:rsid w:val="004B0B77"/>
    <w:rsid w:val="004B0F1E"/>
    <w:rsid w:val="004B4AFE"/>
    <w:rsid w:val="004C2BD8"/>
    <w:rsid w:val="004D242E"/>
    <w:rsid w:val="004D79A7"/>
    <w:rsid w:val="004F0E02"/>
    <w:rsid w:val="004F42BF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6058E"/>
    <w:rsid w:val="00562AD0"/>
    <w:rsid w:val="00567AA4"/>
    <w:rsid w:val="00570E0C"/>
    <w:rsid w:val="00571717"/>
    <w:rsid w:val="00571E7D"/>
    <w:rsid w:val="005819FC"/>
    <w:rsid w:val="00585456"/>
    <w:rsid w:val="00586D8A"/>
    <w:rsid w:val="00587668"/>
    <w:rsid w:val="00593254"/>
    <w:rsid w:val="005977F0"/>
    <w:rsid w:val="005A2E50"/>
    <w:rsid w:val="005A3AA6"/>
    <w:rsid w:val="005B2A3A"/>
    <w:rsid w:val="005B572A"/>
    <w:rsid w:val="005C20FC"/>
    <w:rsid w:val="005C4E24"/>
    <w:rsid w:val="005C6BBA"/>
    <w:rsid w:val="005C7367"/>
    <w:rsid w:val="005D36EB"/>
    <w:rsid w:val="005E2DC4"/>
    <w:rsid w:val="005E643A"/>
    <w:rsid w:val="005E748C"/>
    <w:rsid w:val="005F564A"/>
    <w:rsid w:val="005F7FC7"/>
    <w:rsid w:val="00606718"/>
    <w:rsid w:val="0060698E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54AFD"/>
    <w:rsid w:val="00660631"/>
    <w:rsid w:val="00665232"/>
    <w:rsid w:val="0067240D"/>
    <w:rsid w:val="0067250D"/>
    <w:rsid w:val="00673449"/>
    <w:rsid w:val="00675369"/>
    <w:rsid w:val="0068372E"/>
    <w:rsid w:val="006870F3"/>
    <w:rsid w:val="0069026B"/>
    <w:rsid w:val="00693E3D"/>
    <w:rsid w:val="006A1C31"/>
    <w:rsid w:val="006A40D4"/>
    <w:rsid w:val="006A4EB4"/>
    <w:rsid w:val="006B4E3B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DBC"/>
    <w:rsid w:val="00724FF3"/>
    <w:rsid w:val="00733489"/>
    <w:rsid w:val="007432D1"/>
    <w:rsid w:val="00745A65"/>
    <w:rsid w:val="0074746D"/>
    <w:rsid w:val="007613CC"/>
    <w:rsid w:val="007727EF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5555"/>
    <w:rsid w:val="007D5911"/>
    <w:rsid w:val="007E14CE"/>
    <w:rsid w:val="007E27DB"/>
    <w:rsid w:val="007E68EC"/>
    <w:rsid w:val="007F2A8A"/>
    <w:rsid w:val="007F7F24"/>
    <w:rsid w:val="00801572"/>
    <w:rsid w:val="00802BE9"/>
    <w:rsid w:val="00811168"/>
    <w:rsid w:val="00814508"/>
    <w:rsid w:val="008224A5"/>
    <w:rsid w:val="0082296E"/>
    <w:rsid w:val="00825983"/>
    <w:rsid w:val="00826949"/>
    <w:rsid w:val="00843576"/>
    <w:rsid w:val="008508EC"/>
    <w:rsid w:val="00850A3D"/>
    <w:rsid w:val="00853085"/>
    <w:rsid w:val="00854ECB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23B0"/>
    <w:rsid w:val="008D13DC"/>
    <w:rsid w:val="008D156E"/>
    <w:rsid w:val="008D4B8D"/>
    <w:rsid w:val="008E2B6C"/>
    <w:rsid w:val="008E4836"/>
    <w:rsid w:val="008E4E50"/>
    <w:rsid w:val="008E6D5B"/>
    <w:rsid w:val="00902C20"/>
    <w:rsid w:val="00904EEB"/>
    <w:rsid w:val="00913EB7"/>
    <w:rsid w:val="00934ACC"/>
    <w:rsid w:val="00950172"/>
    <w:rsid w:val="0095595A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77F8"/>
    <w:rsid w:val="009C4516"/>
    <w:rsid w:val="009D581F"/>
    <w:rsid w:val="009D62B5"/>
    <w:rsid w:val="009D766D"/>
    <w:rsid w:val="009E28D9"/>
    <w:rsid w:val="009F61EB"/>
    <w:rsid w:val="00A11838"/>
    <w:rsid w:val="00A11F18"/>
    <w:rsid w:val="00A22558"/>
    <w:rsid w:val="00A35641"/>
    <w:rsid w:val="00A5359A"/>
    <w:rsid w:val="00A567F2"/>
    <w:rsid w:val="00A576F5"/>
    <w:rsid w:val="00A6440B"/>
    <w:rsid w:val="00A86846"/>
    <w:rsid w:val="00A91B92"/>
    <w:rsid w:val="00AA2E26"/>
    <w:rsid w:val="00AB6E62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07DC1"/>
    <w:rsid w:val="00B217FC"/>
    <w:rsid w:val="00B23208"/>
    <w:rsid w:val="00B26C61"/>
    <w:rsid w:val="00B33673"/>
    <w:rsid w:val="00B41B01"/>
    <w:rsid w:val="00B46FCB"/>
    <w:rsid w:val="00B53DF7"/>
    <w:rsid w:val="00B55CCD"/>
    <w:rsid w:val="00B62030"/>
    <w:rsid w:val="00B63853"/>
    <w:rsid w:val="00B67E05"/>
    <w:rsid w:val="00B77C5E"/>
    <w:rsid w:val="00B81046"/>
    <w:rsid w:val="00BA6657"/>
    <w:rsid w:val="00BB7E2C"/>
    <w:rsid w:val="00BD2EE7"/>
    <w:rsid w:val="00BD4E92"/>
    <w:rsid w:val="00BD7CF6"/>
    <w:rsid w:val="00BE1F06"/>
    <w:rsid w:val="00BE3E55"/>
    <w:rsid w:val="00BE7F5F"/>
    <w:rsid w:val="00BF0079"/>
    <w:rsid w:val="00C02CCD"/>
    <w:rsid w:val="00C2117F"/>
    <w:rsid w:val="00C231A2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736FB"/>
    <w:rsid w:val="00C823CF"/>
    <w:rsid w:val="00C93BC1"/>
    <w:rsid w:val="00C951FD"/>
    <w:rsid w:val="00CA28EF"/>
    <w:rsid w:val="00CA72ED"/>
    <w:rsid w:val="00CB4C43"/>
    <w:rsid w:val="00CC2AC5"/>
    <w:rsid w:val="00CD34FC"/>
    <w:rsid w:val="00CD5E07"/>
    <w:rsid w:val="00D0580F"/>
    <w:rsid w:val="00D10FEB"/>
    <w:rsid w:val="00D1104F"/>
    <w:rsid w:val="00D12920"/>
    <w:rsid w:val="00D21AC2"/>
    <w:rsid w:val="00D2456D"/>
    <w:rsid w:val="00D3194B"/>
    <w:rsid w:val="00D32F0A"/>
    <w:rsid w:val="00D34368"/>
    <w:rsid w:val="00D36E52"/>
    <w:rsid w:val="00D4231E"/>
    <w:rsid w:val="00D43043"/>
    <w:rsid w:val="00D611A4"/>
    <w:rsid w:val="00D620A5"/>
    <w:rsid w:val="00D6358C"/>
    <w:rsid w:val="00D644E2"/>
    <w:rsid w:val="00D724A8"/>
    <w:rsid w:val="00D73021"/>
    <w:rsid w:val="00D85F3F"/>
    <w:rsid w:val="00D912A1"/>
    <w:rsid w:val="00D97C8C"/>
    <w:rsid w:val="00DA0A2E"/>
    <w:rsid w:val="00DA5758"/>
    <w:rsid w:val="00DB6B14"/>
    <w:rsid w:val="00DF251B"/>
    <w:rsid w:val="00DF6F3F"/>
    <w:rsid w:val="00E02D4F"/>
    <w:rsid w:val="00E0430B"/>
    <w:rsid w:val="00E0604F"/>
    <w:rsid w:val="00E0669B"/>
    <w:rsid w:val="00E10267"/>
    <w:rsid w:val="00E14966"/>
    <w:rsid w:val="00E1575F"/>
    <w:rsid w:val="00E306AB"/>
    <w:rsid w:val="00E31609"/>
    <w:rsid w:val="00E4011F"/>
    <w:rsid w:val="00E411E2"/>
    <w:rsid w:val="00E45A8B"/>
    <w:rsid w:val="00E50878"/>
    <w:rsid w:val="00E54DF0"/>
    <w:rsid w:val="00E667B6"/>
    <w:rsid w:val="00E67F9C"/>
    <w:rsid w:val="00E7035F"/>
    <w:rsid w:val="00E75EC4"/>
    <w:rsid w:val="00E777FB"/>
    <w:rsid w:val="00E80CCF"/>
    <w:rsid w:val="00E8137E"/>
    <w:rsid w:val="00E83EBA"/>
    <w:rsid w:val="00E86B76"/>
    <w:rsid w:val="00E94218"/>
    <w:rsid w:val="00EA0F01"/>
    <w:rsid w:val="00ED2E32"/>
    <w:rsid w:val="00ED4386"/>
    <w:rsid w:val="00ED6ABF"/>
    <w:rsid w:val="00EE05AE"/>
    <w:rsid w:val="00EE4DB6"/>
    <w:rsid w:val="00F01731"/>
    <w:rsid w:val="00F125D9"/>
    <w:rsid w:val="00F15FEA"/>
    <w:rsid w:val="00F32799"/>
    <w:rsid w:val="00F32E0D"/>
    <w:rsid w:val="00F33013"/>
    <w:rsid w:val="00F423FE"/>
    <w:rsid w:val="00F51661"/>
    <w:rsid w:val="00F7526D"/>
    <w:rsid w:val="00F7597A"/>
    <w:rsid w:val="00F76793"/>
    <w:rsid w:val="00F775A3"/>
    <w:rsid w:val="00F87013"/>
    <w:rsid w:val="00F90DA0"/>
    <w:rsid w:val="00F91E21"/>
    <w:rsid w:val="00F9462B"/>
    <w:rsid w:val="00F9524E"/>
    <w:rsid w:val="00FA1146"/>
    <w:rsid w:val="00FA38A3"/>
    <w:rsid w:val="00FC2987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shawn.mansfield@ubc.ca" TargetMode="External"/><Relationship Id="rId14" Type="http://schemas.openxmlformats.org/officeDocument/2006/relationships/hyperlink" Target="http://onlinelibrary.wiley.com/doi/10.1111/pbi.12682/abstrac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46D2E32E690CE4BB78DE4C8A77E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BC75-8E88-4646-8A1A-06360EE96BAE}"/>
      </w:docPartPr>
      <w:docPartBody>
        <w:p w:rsidR="0045226C" w:rsidRDefault="0045226C" w:rsidP="0045226C">
          <w:pPr>
            <w:pStyle w:val="046D2E32E690CE4BB78DE4C8A77E6772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101E3"/>
    <w:rsid w:val="00270A1D"/>
    <w:rsid w:val="002B3C68"/>
    <w:rsid w:val="002B7F79"/>
    <w:rsid w:val="00434869"/>
    <w:rsid w:val="0045226C"/>
    <w:rsid w:val="00543821"/>
    <w:rsid w:val="00594C58"/>
    <w:rsid w:val="00644D6B"/>
    <w:rsid w:val="00724B91"/>
    <w:rsid w:val="007D2A24"/>
    <w:rsid w:val="007E11F4"/>
    <w:rsid w:val="00823539"/>
    <w:rsid w:val="00893CCF"/>
    <w:rsid w:val="008C3945"/>
    <w:rsid w:val="008C485D"/>
    <w:rsid w:val="008D5D3A"/>
    <w:rsid w:val="008E25D6"/>
    <w:rsid w:val="008F2198"/>
    <w:rsid w:val="00916B99"/>
    <w:rsid w:val="009215CD"/>
    <w:rsid w:val="00971AF6"/>
    <w:rsid w:val="009E0D82"/>
    <w:rsid w:val="00A14E31"/>
    <w:rsid w:val="00A77834"/>
    <w:rsid w:val="00CA4331"/>
    <w:rsid w:val="00DE44BC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HUBDOC-169-576</_dlc_DocId>
    <_dlc_DocIdUrl xmlns="f66da2ca-f37c-4205-929f-e8e9af1907d3">
      <Url>https://intranet.wei.wisc.edu/glbrc/doe/_layouts/15/DocIdRedir.aspx?ID=HUBDOC-169-576</Url>
      <Description>HUBDOC-169-576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25</cp:revision>
  <dcterms:created xsi:type="dcterms:W3CDTF">2017-03-06T17:52:00Z</dcterms:created>
  <dcterms:modified xsi:type="dcterms:W3CDTF">2017-03-06T19:36:00Z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2e0a9e78-f7c9-400a-806f-94aab0f03c64</vt:lpwstr>
  </property>
  <property fmtid="{D5CDD505-2E9C-101B-9397-08002B2CF9AE}" pid="4" name="TaxKeyword">
    <vt:lpwstr/>
  </property>
</Properties>
</file>