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07DE3" w14:textId="485F94DB" w:rsidR="001E5F24" w:rsidRPr="001E5F24" w:rsidRDefault="00CD5B13" w:rsidP="001E5F24">
      <w:pPr>
        <w:rPr>
          <w:rFonts w:asciiTheme="minorHAnsi" w:eastAsiaTheme="minorHAnsi" w:hAnsiTheme="minorHAnsi" w:cs="AdvOTb65e897d.B"/>
          <w:b/>
          <w:szCs w:val="22"/>
        </w:rPr>
      </w:pPr>
      <w:r>
        <w:rPr>
          <w:rFonts w:asciiTheme="minorHAnsi" w:eastAsiaTheme="minorHAnsi" w:hAnsiTheme="minorHAnsi" w:cs="AdvOTb65e897d.B"/>
          <w:b/>
          <w:bCs/>
          <w:szCs w:val="22"/>
        </w:rPr>
        <w:t xml:space="preserve">Phenolic amides are potent inhibitors of </w:t>
      </w:r>
      <w:r w:rsidRPr="00CD5B13">
        <w:rPr>
          <w:rFonts w:asciiTheme="minorHAnsi" w:eastAsiaTheme="minorHAnsi" w:hAnsiTheme="minorHAnsi" w:cs="AdvOTb65e897d.B"/>
          <w:b/>
          <w:bCs/>
          <w:i/>
          <w:szCs w:val="22"/>
        </w:rPr>
        <w:t>de novo</w:t>
      </w:r>
      <w:r>
        <w:rPr>
          <w:rFonts w:asciiTheme="minorHAnsi" w:eastAsiaTheme="minorHAnsi" w:hAnsiTheme="minorHAnsi" w:cs="AdvOTb65e897d.B"/>
          <w:b/>
          <w:bCs/>
          <w:szCs w:val="22"/>
        </w:rPr>
        <w:t xml:space="preserve"> nucleotide biosynthesis</w:t>
      </w:r>
    </w:p>
    <w:p w14:paraId="4B6A4415" w14:textId="4E945540" w:rsidR="001F0E2A" w:rsidRPr="0089781E" w:rsidRDefault="00CE2F1F" w:rsidP="0098299F">
      <w:pPr>
        <w:rPr>
          <w:rFonts w:asciiTheme="minorHAnsi" w:hAnsiTheme="minorHAnsi"/>
          <w:szCs w:val="22"/>
        </w:rPr>
      </w:pPr>
      <w:r>
        <w:rPr>
          <w:rFonts w:asciiTheme="minorHAnsi" w:eastAsiaTheme="minorHAnsi" w:hAnsiTheme="minorHAnsi" w:cs="AdvOTb65e897d.B"/>
          <w:szCs w:val="22"/>
        </w:rPr>
        <w:t xml:space="preserve">Lignocellulose-derived </w:t>
      </w:r>
      <w:proofErr w:type="spellStart"/>
      <w:r>
        <w:rPr>
          <w:rFonts w:asciiTheme="minorHAnsi" w:eastAsiaTheme="minorHAnsi" w:hAnsiTheme="minorHAnsi" w:cs="AdvOTb65e897d.B"/>
          <w:szCs w:val="22"/>
        </w:rPr>
        <w:t>hydrolysates</w:t>
      </w:r>
      <w:proofErr w:type="spellEnd"/>
      <w:r>
        <w:rPr>
          <w:rFonts w:asciiTheme="minorHAnsi" w:eastAsiaTheme="minorHAnsi" w:hAnsiTheme="minorHAnsi" w:cs="AdvOTb65e897d.B"/>
          <w:szCs w:val="22"/>
        </w:rPr>
        <w:t xml:space="preserve"> con</w:t>
      </w:r>
      <w:r w:rsidR="009E5F00">
        <w:rPr>
          <w:rFonts w:asciiTheme="minorHAnsi" w:eastAsiaTheme="minorHAnsi" w:hAnsiTheme="minorHAnsi" w:cs="AdvOTb65e897d.B"/>
          <w:szCs w:val="22"/>
        </w:rPr>
        <w:t xml:space="preserve">tain several different </w:t>
      </w:r>
      <w:r>
        <w:rPr>
          <w:rFonts w:asciiTheme="minorHAnsi" w:eastAsiaTheme="minorHAnsi" w:hAnsiTheme="minorHAnsi" w:cs="AdvOTb65e897d.B"/>
          <w:szCs w:val="22"/>
        </w:rPr>
        <w:t>inhibitors</w:t>
      </w:r>
      <w:r w:rsidR="00585DAC">
        <w:rPr>
          <w:rFonts w:asciiTheme="minorHAnsi" w:eastAsiaTheme="minorHAnsi" w:hAnsiTheme="minorHAnsi" w:cs="AdvOTb65e897d.B"/>
          <w:szCs w:val="22"/>
        </w:rPr>
        <w:t xml:space="preserve"> (collectively called </w:t>
      </w:r>
      <w:proofErr w:type="spellStart"/>
      <w:r w:rsidR="00585DAC">
        <w:rPr>
          <w:rFonts w:asciiTheme="minorHAnsi" w:eastAsiaTheme="minorHAnsi" w:hAnsiTheme="minorHAnsi" w:cs="AdvOTb65e897d.B"/>
          <w:szCs w:val="22"/>
        </w:rPr>
        <w:t>l</w:t>
      </w:r>
      <w:r w:rsidR="009E5F00">
        <w:rPr>
          <w:rFonts w:asciiTheme="minorHAnsi" w:eastAsiaTheme="minorHAnsi" w:hAnsiTheme="minorHAnsi" w:cs="AdvOTb65e897d.B"/>
          <w:szCs w:val="22"/>
        </w:rPr>
        <w:t>ignotoxins</w:t>
      </w:r>
      <w:proofErr w:type="spellEnd"/>
      <w:r w:rsidR="009E5F00">
        <w:rPr>
          <w:rFonts w:asciiTheme="minorHAnsi" w:eastAsiaTheme="minorHAnsi" w:hAnsiTheme="minorHAnsi" w:cs="AdvOTb65e897d.B"/>
          <w:szCs w:val="22"/>
        </w:rPr>
        <w:t xml:space="preserve"> or</w:t>
      </w:r>
      <w:r w:rsidR="007D549A">
        <w:rPr>
          <w:rFonts w:asciiTheme="minorHAnsi" w:eastAsiaTheme="minorHAnsi" w:hAnsiTheme="minorHAnsi" w:cs="AdvOTb65e897d.B"/>
          <w:szCs w:val="22"/>
        </w:rPr>
        <w:t xml:space="preserve"> LTs)</w:t>
      </w:r>
      <w:r>
        <w:rPr>
          <w:rFonts w:asciiTheme="minorHAnsi" w:eastAsiaTheme="minorHAnsi" w:hAnsiTheme="minorHAnsi" w:cs="AdvOTb65e897d.B"/>
          <w:szCs w:val="22"/>
        </w:rPr>
        <w:t xml:space="preserve"> that arise duri</w:t>
      </w:r>
      <w:r w:rsidR="00842815">
        <w:rPr>
          <w:rFonts w:asciiTheme="minorHAnsi" w:eastAsiaTheme="minorHAnsi" w:hAnsiTheme="minorHAnsi" w:cs="AdvOTb65e897d.B"/>
          <w:szCs w:val="22"/>
        </w:rPr>
        <w:t>ng pre-treatment of biomass</w:t>
      </w:r>
      <w:r>
        <w:rPr>
          <w:rFonts w:asciiTheme="minorHAnsi" w:eastAsiaTheme="minorHAnsi" w:hAnsiTheme="minorHAnsi" w:cs="AdvOTb65e897d.B"/>
          <w:szCs w:val="22"/>
        </w:rPr>
        <w:t xml:space="preserve">. </w:t>
      </w:r>
      <w:r w:rsidR="00BF4DEA">
        <w:rPr>
          <w:rFonts w:asciiTheme="minorHAnsi" w:eastAsiaTheme="minorHAnsi" w:hAnsiTheme="minorHAnsi" w:cs="AdvOTb65e897d.B"/>
          <w:szCs w:val="22"/>
        </w:rPr>
        <w:t xml:space="preserve">Determining the </w:t>
      </w:r>
      <w:r w:rsidR="005F093C">
        <w:rPr>
          <w:rFonts w:asciiTheme="minorHAnsi" w:eastAsiaTheme="minorHAnsi" w:hAnsiTheme="minorHAnsi" w:cs="AdvOTb65e897d.B"/>
          <w:szCs w:val="22"/>
        </w:rPr>
        <w:t xml:space="preserve">mechanisms by which yeast or bacteria are adversely affected by </w:t>
      </w:r>
      <w:r w:rsidR="00886109">
        <w:rPr>
          <w:rFonts w:asciiTheme="minorHAnsi" w:eastAsiaTheme="minorHAnsi" w:hAnsiTheme="minorHAnsi" w:cs="AdvOTb65e897d.B"/>
          <w:szCs w:val="22"/>
        </w:rPr>
        <w:t>LTs</w:t>
      </w:r>
      <w:r w:rsidR="005F093C">
        <w:rPr>
          <w:rFonts w:asciiTheme="minorHAnsi" w:eastAsiaTheme="minorHAnsi" w:hAnsiTheme="minorHAnsi" w:cs="AdvOTb65e897d.B"/>
          <w:szCs w:val="22"/>
        </w:rPr>
        <w:t xml:space="preserve"> is a key step toward improving the efficiency of</w:t>
      </w:r>
      <w:r w:rsidR="00410379">
        <w:rPr>
          <w:rFonts w:asciiTheme="minorHAnsi" w:eastAsiaTheme="minorHAnsi" w:hAnsiTheme="minorHAnsi" w:cs="AdvOTb65e897d.B"/>
          <w:szCs w:val="22"/>
        </w:rPr>
        <w:t xml:space="preserve"> fermentation and</w:t>
      </w:r>
      <w:r w:rsidR="005F093C">
        <w:rPr>
          <w:rFonts w:asciiTheme="minorHAnsi" w:eastAsiaTheme="minorHAnsi" w:hAnsiTheme="minorHAnsi" w:cs="AdvOTb65e897d.B"/>
          <w:szCs w:val="22"/>
        </w:rPr>
        <w:t xml:space="preserve"> </w:t>
      </w:r>
      <w:r w:rsidR="00D14971">
        <w:rPr>
          <w:rFonts w:asciiTheme="minorHAnsi" w:eastAsiaTheme="minorHAnsi" w:hAnsiTheme="minorHAnsi" w:cs="AdvOTb65e897d.B"/>
          <w:szCs w:val="22"/>
        </w:rPr>
        <w:t>bio</w:t>
      </w:r>
      <w:r w:rsidR="005F093C">
        <w:rPr>
          <w:rFonts w:asciiTheme="minorHAnsi" w:eastAsiaTheme="minorHAnsi" w:hAnsiTheme="minorHAnsi" w:cs="AdvOTb65e897d.B"/>
          <w:szCs w:val="22"/>
        </w:rPr>
        <w:t>c</w:t>
      </w:r>
      <w:r w:rsidR="00D14971">
        <w:rPr>
          <w:rFonts w:asciiTheme="minorHAnsi" w:eastAsiaTheme="minorHAnsi" w:hAnsiTheme="minorHAnsi" w:cs="AdvOTb65e897d.B"/>
          <w:szCs w:val="22"/>
        </w:rPr>
        <w:t>onversion</w:t>
      </w:r>
      <w:r w:rsidR="005F093C">
        <w:rPr>
          <w:rFonts w:asciiTheme="minorHAnsi" w:eastAsiaTheme="minorHAnsi" w:hAnsiTheme="minorHAnsi" w:cs="AdvOTb65e897d.B"/>
          <w:szCs w:val="22"/>
        </w:rPr>
        <w:t xml:space="preserve">. </w:t>
      </w:r>
      <w:r w:rsidR="00061CEA">
        <w:rPr>
          <w:rFonts w:asciiTheme="minorHAnsi" w:eastAsiaTheme="minorHAnsi" w:hAnsiTheme="minorHAnsi" w:cs="AdvOTb65e897d.B"/>
          <w:szCs w:val="22"/>
        </w:rPr>
        <w:t xml:space="preserve">Prior work has established that LTs present in ammonia pretreated corn </w:t>
      </w:r>
      <w:proofErr w:type="spellStart"/>
      <w:r w:rsidR="00061CEA">
        <w:rPr>
          <w:rFonts w:asciiTheme="minorHAnsi" w:eastAsiaTheme="minorHAnsi" w:hAnsiTheme="minorHAnsi" w:cs="AdvOTb65e897d.B"/>
          <w:szCs w:val="22"/>
        </w:rPr>
        <w:t>stover</w:t>
      </w:r>
      <w:proofErr w:type="spellEnd"/>
      <w:r w:rsidR="00061CEA">
        <w:rPr>
          <w:rFonts w:asciiTheme="minorHAnsi" w:eastAsiaTheme="minorHAnsi" w:hAnsiTheme="minorHAnsi" w:cs="AdvOTb65e897d.B"/>
          <w:szCs w:val="22"/>
        </w:rPr>
        <w:t xml:space="preserve"> </w:t>
      </w:r>
      <w:proofErr w:type="spellStart"/>
      <w:r w:rsidR="00061CEA">
        <w:rPr>
          <w:rFonts w:asciiTheme="minorHAnsi" w:eastAsiaTheme="minorHAnsi" w:hAnsiTheme="minorHAnsi" w:cs="AdvOTb65e897d.B"/>
          <w:szCs w:val="22"/>
        </w:rPr>
        <w:t>hydrolysates</w:t>
      </w:r>
      <w:proofErr w:type="spellEnd"/>
      <w:r w:rsidR="00061CEA">
        <w:rPr>
          <w:rFonts w:asciiTheme="minorHAnsi" w:eastAsiaTheme="minorHAnsi" w:hAnsiTheme="minorHAnsi" w:cs="AdvOTb65e897d.B"/>
          <w:szCs w:val="22"/>
        </w:rPr>
        <w:t xml:space="preserve"> inhibit growth and sugar utilization in </w:t>
      </w:r>
      <w:r w:rsidR="00061CEA" w:rsidRPr="00061CEA">
        <w:rPr>
          <w:rFonts w:asciiTheme="minorHAnsi" w:eastAsiaTheme="minorHAnsi" w:hAnsiTheme="minorHAnsi" w:cs="AdvOTb65e897d.B"/>
          <w:i/>
          <w:szCs w:val="22"/>
        </w:rPr>
        <w:t>Escherichia coli</w:t>
      </w:r>
      <w:r w:rsidR="00061CEA">
        <w:rPr>
          <w:rFonts w:asciiTheme="minorHAnsi" w:eastAsiaTheme="minorHAnsi" w:hAnsiTheme="minorHAnsi" w:cs="AdvOTb65e897d.B"/>
          <w:szCs w:val="22"/>
        </w:rPr>
        <w:t xml:space="preserve">. </w:t>
      </w:r>
      <w:r w:rsidR="001C27A2">
        <w:rPr>
          <w:rFonts w:asciiTheme="minorHAnsi" w:eastAsiaTheme="minorHAnsi" w:hAnsiTheme="minorHAnsi" w:cs="AdvOTb65e897d.B"/>
          <w:szCs w:val="22"/>
        </w:rPr>
        <w:t>Researchers at GLBRC</w:t>
      </w:r>
      <w:r w:rsidR="001574A1">
        <w:rPr>
          <w:rFonts w:asciiTheme="minorHAnsi" w:eastAsiaTheme="minorHAnsi" w:hAnsiTheme="minorHAnsi" w:cs="AdvOTb65e897d.B"/>
          <w:szCs w:val="22"/>
        </w:rPr>
        <w:t xml:space="preserve"> </w:t>
      </w:r>
      <w:r w:rsidR="00061CEA">
        <w:rPr>
          <w:rFonts w:asciiTheme="minorHAnsi" w:eastAsiaTheme="minorHAnsi" w:hAnsiTheme="minorHAnsi" w:cs="AdvOTb65e897d.B"/>
          <w:szCs w:val="22"/>
        </w:rPr>
        <w:t xml:space="preserve">have </w:t>
      </w:r>
      <w:r w:rsidR="002E400A">
        <w:rPr>
          <w:rFonts w:asciiTheme="minorHAnsi" w:eastAsiaTheme="minorHAnsi" w:hAnsiTheme="minorHAnsi" w:cs="AdvOTb65e897d.B"/>
          <w:szCs w:val="22"/>
        </w:rPr>
        <w:t xml:space="preserve">now </w:t>
      </w:r>
      <w:r w:rsidR="00061CEA">
        <w:rPr>
          <w:rFonts w:asciiTheme="minorHAnsi" w:eastAsiaTheme="minorHAnsi" w:hAnsiTheme="minorHAnsi" w:cs="AdvOTb65e897d.B"/>
          <w:szCs w:val="22"/>
        </w:rPr>
        <w:t>keyed in on two of the</w:t>
      </w:r>
      <w:r w:rsidR="00886109">
        <w:rPr>
          <w:rFonts w:asciiTheme="minorHAnsi" w:eastAsiaTheme="minorHAnsi" w:hAnsiTheme="minorHAnsi" w:cs="AdvOTb65e897d.B"/>
          <w:szCs w:val="22"/>
        </w:rPr>
        <w:t xml:space="preserve"> LTs</w:t>
      </w:r>
      <w:r w:rsidR="00061CEA">
        <w:rPr>
          <w:rFonts w:asciiTheme="minorHAnsi" w:eastAsiaTheme="minorHAnsi" w:hAnsiTheme="minorHAnsi" w:cs="AdvOTb65e897d.B"/>
          <w:szCs w:val="22"/>
        </w:rPr>
        <w:t>,</w:t>
      </w:r>
      <w:r w:rsidR="004268D2">
        <w:rPr>
          <w:rFonts w:asciiTheme="minorHAnsi" w:eastAsiaTheme="minorHAnsi" w:hAnsiTheme="minorHAnsi" w:cs="AdvOTb65e897d.B"/>
          <w:szCs w:val="22"/>
        </w:rPr>
        <w:t xml:space="preserve"> </w:t>
      </w:r>
      <w:proofErr w:type="spellStart"/>
      <w:r w:rsidR="001574A1">
        <w:rPr>
          <w:rFonts w:asciiTheme="minorHAnsi" w:eastAsiaTheme="minorHAnsi" w:hAnsiTheme="minorHAnsi" w:cs="AdvOTb65e897d.B"/>
          <w:szCs w:val="22"/>
        </w:rPr>
        <w:t>feruloyl</w:t>
      </w:r>
      <w:proofErr w:type="spellEnd"/>
      <w:r w:rsidR="005F3D9A">
        <w:rPr>
          <w:rFonts w:asciiTheme="minorHAnsi" w:eastAsiaTheme="minorHAnsi" w:hAnsiTheme="minorHAnsi" w:cs="AdvOTb65e897d.B"/>
          <w:szCs w:val="22"/>
        </w:rPr>
        <w:t xml:space="preserve"> amide</w:t>
      </w:r>
      <w:r w:rsidR="00410379">
        <w:rPr>
          <w:rFonts w:asciiTheme="minorHAnsi" w:eastAsiaTheme="minorHAnsi" w:hAnsiTheme="minorHAnsi" w:cs="AdvOTb65e897d.B"/>
          <w:szCs w:val="22"/>
        </w:rPr>
        <w:t xml:space="preserve"> (FA)</w:t>
      </w:r>
      <w:r w:rsidR="001574A1">
        <w:rPr>
          <w:rFonts w:asciiTheme="minorHAnsi" w:eastAsiaTheme="minorHAnsi" w:hAnsiTheme="minorHAnsi" w:cs="AdvOTb65e897d.B"/>
          <w:szCs w:val="22"/>
        </w:rPr>
        <w:t xml:space="preserve"> and </w:t>
      </w:r>
      <w:proofErr w:type="spellStart"/>
      <w:r w:rsidR="001574A1">
        <w:rPr>
          <w:rFonts w:asciiTheme="minorHAnsi" w:eastAsiaTheme="minorHAnsi" w:hAnsiTheme="minorHAnsi" w:cs="AdvOTb65e897d.B"/>
          <w:szCs w:val="22"/>
        </w:rPr>
        <w:t>coumaroyl</w:t>
      </w:r>
      <w:proofErr w:type="spellEnd"/>
      <w:r w:rsidR="001574A1">
        <w:rPr>
          <w:rFonts w:asciiTheme="minorHAnsi" w:eastAsiaTheme="minorHAnsi" w:hAnsiTheme="minorHAnsi" w:cs="AdvOTb65e897d.B"/>
          <w:szCs w:val="22"/>
        </w:rPr>
        <w:t xml:space="preserve"> amide</w:t>
      </w:r>
      <w:r w:rsidR="00410379">
        <w:rPr>
          <w:rFonts w:asciiTheme="minorHAnsi" w:eastAsiaTheme="minorHAnsi" w:hAnsiTheme="minorHAnsi" w:cs="AdvOTb65e897d.B"/>
          <w:szCs w:val="22"/>
        </w:rPr>
        <w:t xml:space="preserve"> (CA)</w:t>
      </w:r>
      <w:r w:rsidR="005D7D0F">
        <w:rPr>
          <w:rFonts w:asciiTheme="minorHAnsi" w:eastAsiaTheme="minorHAnsi" w:hAnsiTheme="minorHAnsi" w:cs="AdvOTb65e897d.B"/>
          <w:szCs w:val="22"/>
        </w:rPr>
        <w:t>,</w:t>
      </w:r>
      <w:r w:rsidR="00061CEA">
        <w:rPr>
          <w:rFonts w:asciiTheme="minorHAnsi" w:eastAsiaTheme="minorHAnsi" w:hAnsiTheme="minorHAnsi" w:cs="AdvOTb65e897d.B"/>
          <w:szCs w:val="22"/>
        </w:rPr>
        <w:t xml:space="preserve"> </w:t>
      </w:r>
      <w:r w:rsidR="005D7D0F">
        <w:rPr>
          <w:rFonts w:asciiTheme="minorHAnsi" w:eastAsiaTheme="minorHAnsi" w:hAnsiTheme="minorHAnsi" w:cs="AdvOTb65e897d.B"/>
          <w:szCs w:val="22"/>
        </w:rPr>
        <w:t>which</w:t>
      </w:r>
      <w:r w:rsidR="00061CEA">
        <w:rPr>
          <w:rFonts w:asciiTheme="minorHAnsi" w:eastAsiaTheme="minorHAnsi" w:hAnsiTheme="minorHAnsi" w:cs="AdvOTb65e897d.B"/>
          <w:szCs w:val="22"/>
        </w:rPr>
        <w:t xml:space="preserve"> are able to</w:t>
      </w:r>
      <w:r w:rsidR="00886109">
        <w:rPr>
          <w:rFonts w:asciiTheme="minorHAnsi" w:eastAsiaTheme="minorHAnsi" w:hAnsiTheme="minorHAnsi" w:cs="AdvOTb65e897d.B"/>
          <w:szCs w:val="22"/>
        </w:rPr>
        <w:t xml:space="preserve"> recapitulate </w:t>
      </w:r>
      <w:r w:rsidR="001D53E6">
        <w:rPr>
          <w:rFonts w:asciiTheme="minorHAnsi" w:eastAsiaTheme="minorHAnsi" w:hAnsiTheme="minorHAnsi" w:cs="AdvOTb65e897d.B"/>
          <w:szCs w:val="22"/>
        </w:rPr>
        <w:t xml:space="preserve">the </w:t>
      </w:r>
      <w:r w:rsidR="005D7D0F">
        <w:rPr>
          <w:rFonts w:asciiTheme="minorHAnsi" w:eastAsiaTheme="minorHAnsi" w:hAnsiTheme="minorHAnsi" w:cs="AdvOTb65e897d.B"/>
          <w:szCs w:val="22"/>
        </w:rPr>
        <w:t xml:space="preserve">inhibitory </w:t>
      </w:r>
      <w:r w:rsidR="00061CEA">
        <w:rPr>
          <w:rFonts w:asciiTheme="minorHAnsi" w:eastAsiaTheme="minorHAnsi" w:hAnsiTheme="minorHAnsi" w:cs="AdvOTb65e897d.B"/>
          <w:szCs w:val="22"/>
        </w:rPr>
        <w:t>effect</w:t>
      </w:r>
      <w:r w:rsidR="005D7D0F">
        <w:rPr>
          <w:rFonts w:asciiTheme="minorHAnsi" w:eastAsiaTheme="minorHAnsi" w:hAnsiTheme="minorHAnsi" w:cs="AdvOTb65e897d.B"/>
          <w:szCs w:val="22"/>
        </w:rPr>
        <w:t>s of LTs</w:t>
      </w:r>
      <w:r w:rsidR="000846D3">
        <w:rPr>
          <w:rFonts w:asciiTheme="minorHAnsi" w:eastAsiaTheme="minorHAnsi" w:hAnsiTheme="minorHAnsi" w:cs="AdvOTb65e897d.B"/>
          <w:szCs w:val="22"/>
        </w:rPr>
        <w:t>.</w:t>
      </w:r>
      <w:r w:rsidR="009D457E">
        <w:rPr>
          <w:rFonts w:asciiTheme="minorHAnsi" w:eastAsiaTheme="minorHAnsi" w:hAnsiTheme="minorHAnsi" w:cs="AdvOTb65e897d.B"/>
          <w:szCs w:val="22"/>
        </w:rPr>
        <w:t xml:space="preserve"> </w:t>
      </w:r>
      <w:r w:rsidR="006E11FA">
        <w:rPr>
          <w:rFonts w:asciiTheme="minorHAnsi" w:eastAsiaTheme="minorHAnsi" w:hAnsiTheme="minorHAnsi" w:cs="AdvOTb65e897d.B"/>
          <w:szCs w:val="22"/>
        </w:rPr>
        <w:t>Analysis</w:t>
      </w:r>
      <w:r w:rsidR="00246434">
        <w:rPr>
          <w:rFonts w:asciiTheme="minorHAnsi" w:eastAsiaTheme="minorHAnsi" w:hAnsiTheme="minorHAnsi" w:cs="AdvOTb65e897d.B"/>
          <w:szCs w:val="22"/>
        </w:rPr>
        <w:t xml:space="preserve"> of the </w:t>
      </w:r>
      <w:proofErr w:type="spellStart"/>
      <w:r w:rsidR="00246434">
        <w:rPr>
          <w:rFonts w:asciiTheme="minorHAnsi" w:eastAsiaTheme="minorHAnsi" w:hAnsiTheme="minorHAnsi" w:cs="AdvOTb65e897d.B"/>
          <w:szCs w:val="22"/>
        </w:rPr>
        <w:t>metabolome</w:t>
      </w:r>
      <w:proofErr w:type="spellEnd"/>
      <w:r w:rsidR="000D3695">
        <w:rPr>
          <w:rFonts w:asciiTheme="minorHAnsi" w:eastAsiaTheme="minorHAnsi" w:hAnsiTheme="minorHAnsi" w:cs="AdvOTb65e897d.B"/>
          <w:szCs w:val="22"/>
        </w:rPr>
        <w:t xml:space="preserve"> </w:t>
      </w:r>
      <w:r w:rsidR="006E11FA">
        <w:rPr>
          <w:rFonts w:asciiTheme="minorHAnsi" w:eastAsiaTheme="minorHAnsi" w:hAnsiTheme="minorHAnsi" w:cs="AdvOTb65e897d.B"/>
          <w:szCs w:val="22"/>
        </w:rPr>
        <w:t xml:space="preserve">in </w:t>
      </w:r>
      <w:r w:rsidR="00004273">
        <w:rPr>
          <w:rFonts w:asciiTheme="minorHAnsi" w:eastAsiaTheme="minorHAnsi" w:hAnsiTheme="minorHAnsi" w:cs="AdvOTb65e897d.B"/>
          <w:szCs w:val="22"/>
        </w:rPr>
        <w:t xml:space="preserve">untreated vs. </w:t>
      </w:r>
      <w:r w:rsidR="006E11FA">
        <w:rPr>
          <w:rFonts w:asciiTheme="minorHAnsi" w:eastAsiaTheme="minorHAnsi" w:hAnsiTheme="minorHAnsi" w:cs="AdvOTb65e897d.B"/>
          <w:szCs w:val="22"/>
        </w:rPr>
        <w:t xml:space="preserve">treated cells </w:t>
      </w:r>
      <w:r w:rsidR="000D3695">
        <w:rPr>
          <w:rFonts w:asciiTheme="minorHAnsi" w:eastAsiaTheme="minorHAnsi" w:hAnsiTheme="minorHAnsi" w:cs="AdvOTb65e897d.B"/>
          <w:szCs w:val="22"/>
        </w:rPr>
        <w:t xml:space="preserve">indicated that </w:t>
      </w:r>
      <w:r w:rsidR="004E3DC9">
        <w:rPr>
          <w:rFonts w:asciiTheme="minorHAnsi" w:eastAsiaTheme="minorHAnsi" w:hAnsiTheme="minorHAnsi" w:cs="AdvOTb65e897d.B"/>
          <w:szCs w:val="22"/>
        </w:rPr>
        <w:t>the phenolic amides cause</w:t>
      </w:r>
      <w:r w:rsidR="000D3695">
        <w:rPr>
          <w:rFonts w:asciiTheme="minorHAnsi" w:eastAsiaTheme="minorHAnsi" w:hAnsiTheme="minorHAnsi" w:cs="AdvOTb65e897d.B"/>
          <w:szCs w:val="22"/>
        </w:rPr>
        <w:t xml:space="preserve"> rapid accumulation of</w:t>
      </w:r>
      <w:r w:rsidR="009D457E">
        <w:rPr>
          <w:rFonts w:asciiTheme="minorHAnsi" w:eastAsiaTheme="minorHAnsi" w:hAnsiTheme="minorHAnsi" w:cs="AdvOTb65e897d.B"/>
          <w:szCs w:val="22"/>
        </w:rPr>
        <w:t xml:space="preserve"> 5-phosphoribosyl-1-pyrophosphate (PRPP), </w:t>
      </w:r>
      <w:r w:rsidR="000D3695">
        <w:rPr>
          <w:rFonts w:asciiTheme="minorHAnsi" w:eastAsiaTheme="minorHAnsi" w:hAnsiTheme="minorHAnsi" w:cs="AdvOTb65e897d.B"/>
          <w:szCs w:val="22"/>
        </w:rPr>
        <w:t>a key precur</w:t>
      </w:r>
      <w:r w:rsidR="008D7742">
        <w:rPr>
          <w:rFonts w:asciiTheme="minorHAnsi" w:eastAsiaTheme="minorHAnsi" w:hAnsiTheme="minorHAnsi" w:cs="AdvOTb65e897d.B"/>
          <w:szCs w:val="22"/>
        </w:rPr>
        <w:t>sor in nucleotide bio</w:t>
      </w:r>
      <w:r w:rsidR="006865E7">
        <w:rPr>
          <w:rFonts w:asciiTheme="minorHAnsi" w:eastAsiaTheme="minorHAnsi" w:hAnsiTheme="minorHAnsi" w:cs="AdvOTb65e897d.B"/>
          <w:szCs w:val="22"/>
        </w:rPr>
        <w:t>synthesis</w:t>
      </w:r>
      <w:r w:rsidR="008D0735">
        <w:rPr>
          <w:rFonts w:asciiTheme="minorHAnsi" w:eastAsiaTheme="minorHAnsi" w:hAnsiTheme="minorHAnsi" w:cs="AdvOTb65e897d.B"/>
          <w:szCs w:val="22"/>
        </w:rPr>
        <w:t>.</w:t>
      </w:r>
      <w:r w:rsidR="006865E7">
        <w:rPr>
          <w:rFonts w:asciiTheme="minorHAnsi" w:eastAsiaTheme="minorHAnsi" w:hAnsiTheme="minorHAnsi" w:cs="AdvOTb65e897d.B"/>
          <w:szCs w:val="22"/>
        </w:rPr>
        <w:t xml:space="preserve"> Moreover, isotopic tracer studies using </w:t>
      </w:r>
      <w:r w:rsidR="006865E7" w:rsidRPr="00410379">
        <w:rPr>
          <w:rFonts w:asciiTheme="minorHAnsi" w:eastAsiaTheme="minorHAnsi" w:hAnsiTheme="minorHAnsi" w:cs="AdvOTb65e897d.B"/>
          <w:szCs w:val="22"/>
          <w:vertAlign w:val="superscript"/>
        </w:rPr>
        <w:t>13</w:t>
      </w:r>
      <w:r w:rsidR="006865E7">
        <w:rPr>
          <w:rFonts w:asciiTheme="minorHAnsi" w:eastAsiaTheme="minorHAnsi" w:hAnsiTheme="minorHAnsi" w:cs="AdvOTb65e897d.B"/>
          <w:szCs w:val="22"/>
        </w:rPr>
        <w:t xml:space="preserve">C-sugars and </w:t>
      </w:r>
      <w:r w:rsidR="006865E7" w:rsidRPr="00410379">
        <w:rPr>
          <w:rFonts w:asciiTheme="minorHAnsi" w:eastAsiaTheme="minorHAnsi" w:hAnsiTheme="minorHAnsi" w:cs="AdvOTb65e897d.B"/>
          <w:szCs w:val="22"/>
          <w:vertAlign w:val="superscript"/>
        </w:rPr>
        <w:t>15</w:t>
      </w:r>
      <w:r w:rsidR="006865E7">
        <w:rPr>
          <w:rFonts w:asciiTheme="minorHAnsi" w:eastAsiaTheme="minorHAnsi" w:hAnsiTheme="minorHAnsi" w:cs="AdvOTb65e897d.B"/>
          <w:szCs w:val="22"/>
        </w:rPr>
        <w:t xml:space="preserve">N-ammonia </w:t>
      </w:r>
      <w:r w:rsidR="00AF20B8">
        <w:rPr>
          <w:rFonts w:asciiTheme="minorHAnsi" w:eastAsiaTheme="minorHAnsi" w:hAnsiTheme="minorHAnsi" w:cs="AdvOTb65e897d.B"/>
          <w:szCs w:val="22"/>
        </w:rPr>
        <w:t>confirmed</w:t>
      </w:r>
      <w:r w:rsidR="006865E7">
        <w:rPr>
          <w:rFonts w:asciiTheme="minorHAnsi" w:eastAsiaTheme="minorHAnsi" w:hAnsiTheme="minorHAnsi" w:cs="AdvOTb65e897d.B"/>
          <w:szCs w:val="22"/>
        </w:rPr>
        <w:t xml:space="preserve"> that carbon and nitrogen flux into nucleoti</w:t>
      </w:r>
      <w:r w:rsidR="00025DC3">
        <w:rPr>
          <w:rFonts w:asciiTheme="minorHAnsi" w:eastAsiaTheme="minorHAnsi" w:hAnsiTheme="minorHAnsi" w:cs="AdvOTb65e897d.B"/>
          <w:szCs w:val="22"/>
        </w:rPr>
        <w:t xml:space="preserve">des is inhibited by the amides, suggesting that they act as inhibitors of purine and pyrimidine biosynthetic pathways. </w:t>
      </w:r>
      <w:r w:rsidR="00AB10B9">
        <w:rPr>
          <w:rFonts w:asciiTheme="minorHAnsi" w:eastAsiaTheme="minorHAnsi" w:hAnsiTheme="minorHAnsi" w:cs="AdvOTb65e897d.B"/>
          <w:szCs w:val="22"/>
        </w:rPr>
        <w:t>B</w:t>
      </w:r>
      <w:r w:rsidR="003A1020">
        <w:rPr>
          <w:rFonts w:asciiTheme="minorHAnsi" w:eastAsiaTheme="minorHAnsi" w:hAnsiTheme="minorHAnsi" w:cs="AdvOTb65e897d.B"/>
          <w:szCs w:val="22"/>
        </w:rPr>
        <w:t xml:space="preserve">iochemical studies showed that the amides directly inhibit glutamine </w:t>
      </w:r>
      <w:proofErr w:type="spellStart"/>
      <w:r w:rsidR="003A1020">
        <w:rPr>
          <w:rFonts w:asciiTheme="minorHAnsi" w:eastAsiaTheme="minorHAnsi" w:hAnsiTheme="minorHAnsi" w:cs="AdvOTb65e897d.B"/>
          <w:szCs w:val="22"/>
        </w:rPr>
        <w:t>amidotransferases</w:t>
      </w:r>
      <w:proofErr w:type="spellEnd"/>
      <w:r w:rsidR="003A1020">
        <w:rPr>
          <w:rFonts w:asciiTheme="minorHAnsi" w:eastAsiaTheme="minorHAnsi" w:hAnsiTheme="minorHAnsi" w:cs="AdvOTb65e897d.B"/>
          <w:szCs w:val="22"/>
        </w:rPr>
        <w:t>, with FA acting as a competitive inhibitor of the</w:t>
      </w:r>
      <w:r w:rsidR="00D760C3">
        <w:rPr>
          <w:rFonts w:asciiTheme="minorHAnsi" w:eastAsiaTheme="minorHAnsi" w:hAnsiTheme="minorHAnsi" w:cs="AdvOTb65e897d.B"/>
          <w:szCs w:val="22"/>
        </w:rPr>
        <w:t xml:space="preserve"> </w:t>
      </w:r>
      <w:r w:rsidR="00AA574D" w:rsidRPr="00AA574D">
        <w:rPr>
          <w:rFonts w:asciiTheme="minorHAnsi" w:eastAsiaTheme="minorHAnsi" w:hAnsiTheme="minorHAnsi" w:cs="AdvOTb65e897d.B"/>
          <w:i/>
          <w:szCs w:val="22"/>
        </w:rPr>
        <w:t>E. coli</w:t>
      </w:r>
      <w:r w:rsidR="00AA574D">
        <w:rPr>
          <w:rFonts w:asciiTheme="minorHAnsi" w:eastAsiaTheme="minorHAnsi" w:hAnsiTheme="minorHAnsi" w:cs="AdvOTb65e897d.B"/>
          <w:szCs w:val="22"/>
        </w:rPr>
        <w:t xml:space="preserve"> enzyme </w:t>
      </w:r>
      <w:proofErr w:type="spellStart"/>
      <w:r w:rsidR="003A1020">
        <w:rPr>
          <w:rFonts w:asciiTheme="minorHAnsi" w:eastAsiaTheme="minorHAnsi" w:hAnsiTheme="minorHAnsi" w:cs="AdvOTb65e897d.B"/>
          <w:szCs w:val="22"/>
        </w:rPr>
        <w:t>PurF</w:t>
      </w:r>
      <w:proofErr w:type="spellEnd"/>
      <w:r w:rsidR="00FD265A">
        <w:rPr>
          <w:rFonts w:asciiTheme="minorHAnsi" w:eastAsiaTheme="minorHAnsi" w:hAnsiTheme="minorHAnsi" w:cs="AdvOTb65e897d.B"/>
          <w:szCs w:val="22"/>
        </w:rPr>
        <w:t xml:space="preserve">, which catalyzes the first committed step in </w:t>
      </w:r>
      <w:r w:rsidR="00FD265A" w:rsidRPr="00FD265A">
        <w:rPr>
          <w:rFonts w:asciiTheme="minorHAnsi" w:eastAsiaTheme="minorHAnsi" w:hAnsiTheme="minorHAnsi" w:cs="AdvOTb65e897d.B"/>
          <w:i/>
          <w:szCs w:val="22"/>
        </w:rPr>
        <w:t>de novo</w:t>
      </w:r>
      <w:r w:rsidR="00FD265A">
        <w:rPr>
          <w:rFonts w:asciiTheme="minorHAnsi" w:eastAsiaTheme="minorHAnsi" w:hAnsiTheme="minorHAnsi" w:cs="AdvOTb65e897d.B"/>
          <w:szCs w:val="22"/>
        </w:rPr>
        <w:t xml:space="preserve"> purine biosynthesis</w:t>
      </w:r>
      <w:r w:rsidR="003A1020">
        <w:rPr>
          <w:rFonts w:asciiTheme="minorHAnsi" w:eastAsiaTheme="minorHAnsi" w:hAnsiTheme="minorHAnsi" w:cs="AdvOTb65e897d.B"/>
          <w:szCs w:val="22"/>
        </w:rPr>
        <w:t>.</w:t>
      </w:r>
      <w:r w:rsidR="00DB01F3">
        <w:rPr>
          <w:rFonts w:asciiTheme="minorHAnsi" w:eastAsiaTheme="minorHAnsi" w:hAnsiTheme="minorHAnsi" w:cs="AdvOTb65e897d.B"/>
          <w:szCs w:val="22"/>
        </w:rPr>
        <w:t xml:space="preserve"> </w:t>
      </w:r>
      <w:r w:rsidR="00FB59CC">
        <w:rPr>
          <w:rFonts w:asciiTheme="minorHAnsi" w:eastAsiaTheme="minorHAnsi" w:hAnsiTheme="minorHAnsi" w:cs="AdvOTb65e897d.B"/>
          <w:szCs w:val="22"/>
        </w:rPr>
        <w:t>Supplementation of cultures with nucleosides was sufficient to rev</w:t>
      </w:r>
      <w:r w:rsidR="00A03AE9">
        <w:rPr>
          <w:rFonts w:asciiTheme="minorHAnsi" w:eastAsiaTheme="minorHAnsi" w:hAnsiTheme="minorHAnsi" w:cs="AdvOTb65e897d.B"/>
          <w:szCs w:val="22"/>
        </w:rPr>
        <w:t xml:space="preserve">erse the effect of the amides, suggesting </w:t>
      </w:r>
      <w:r w:rsidR="00D63179">
        <w:rPr>
          <w:rFonts w:asciiTheme="minorHAnsi" w:eastAsiaTheme="minorHAnsi" w:hAnsiTheme="minorHAnsi" w:cs="AdvOTb65e897d.B"/>
          <w:szCs w:val="22"/>
        </w:rPr>
        <w:t>the ability to bypass the block</w:t>
      </w:r>
      <w:bookmarkStart w:id="0" w:name="_GoBack"/>
      <w:bookmarkEnd w:id="0"/>
      <w:r w:rsidR="00D63179">
        <w:rPr>
          <w:rFonts w:asciiTheme="minorHAnsi" w:eastAsiaTheme="minorHAnsi" w:hAnsiTheme="minorHAnsi" w:cs="AdvOTb65e897d.B"/>
          <w:szCs w:val="22"/>
        </w:rPr>
        <w:t xml:space="preserve"> in </w:t>
      </w:r>
      <w:r w:rsidR="00D63179" w:rsidRPr="006E11FA">
        <w:rPr>
          <w:rFonts w:asciiTheme="minorHAnsi" w:eastAsiaTheme="minorHAnsi" w:hAnsiTheme="minorHAnsi" w:cs="AdvOTb65e897d.B"/>
          <w:i/>
          <w:szCs w:val="22"/>
        </w:rPr>
        <w:t>de novo</w:t>
      </w:r>
      <w:r w:rsidR="00D63179">
        <w:rPr>
          <w:rFonts w:asciiTheme="minorHAnsi" w:eastAsiaTheme="minorHAnsi" w:hAnsiTheme="minorHAnsi" w:cs="AdvOTb65e897d.B"/>
          <w:szCs w:val="22"/>
        </w:rPr>
        <w:t xml:space="preserve"> nucleotide </w:t>
      </w:r>
      <w:r w:rsidR="00A03AE9">
        <w:rPr>
          <w:rFonts w:asciiTheme="minorHAnsi" w:eastAsiaTheme="minorHAnsi" w:hAnsiTheme="minorHAnsi" w:cs="AdvOTb65e897d.B"/>
          <w:szCs w:val="22"/>
        </w:rPr>
        <w:t>b</w:t>
      </w:r>
      <w:r w:rsidR="00D63179">
        <w:rPr>
          <w:rFonts w:asciiTheme="minorHAnsi" w:eastAsiaTheme="minorHAnsi" w:hAnsiTheme="minorHAnsi" w:cs="AdvOTb65e897d.B"/>
          <w:szCs w:val="22"/>
        </w:rPr>
        <w:t xml:space="preserve">iosynthesis </w:t>
      </w:r>
      <w:r w:rsidR="00A03AE9">
        <w:rPr>
          <w:rFonts w:asciiTheme="minorHAnsi" w:eastAsiaTheme="minorHAnsi" w:hAnsiTheme="minorHAnsi" w:cs="AdvOTb65e897d.B"/>
          <w:szCs w:val="22"/>
        </w:rPr>
        <w:t xml:space="preserve">via salvage pathways. </w:t>
      </w:r>
      <w:r w:rsidR="005F0E54">
        <w:rPr>
          <w:rFonts w:asciiTheme="minorHAnsi" w:eastAsiaTheme="minorHAnsi" w:hAnsiTheme="minorHAnsi" w:cs="AdvOTb65e897d.B"/>
          <w:szCs w:val="22"/>
        </w:rPr>
        <w:t xml:space="preserve">Collectively these results provide a </w:t>
      </w:r>
      <w:r w:rsidR="00A01CE6">
        <w:rPr>
          <w:rFonts w:asciiTheme="minorHAnsi" w:eastAsiaTheme="minorHAnsi" w:hAnsiTheme="minorHAnsi" w:cs="AdvOTb65e897d.B"/>
          <w:szCs w:val="22"/>
        </w:rPr>
        <w:t xml:space="preserve">direct </w:t>
      </w:r>
      <w:r w:rsidR="005F0E54">
        <w:rPr>
          <w:rFonts w:asciiTheme="minorHAnsi" w:eastAsiaTheme="minorHAnsi" w:hAnsiTheme="minorHAnsi" w:cs="AdvOTb65e897d.B"/>
          <w:szCs w:val="22"/>
        </w:rPr>
        <w:t xml:space="preserve">mechanism for </w:t>
      </w:r>
      <w:r w:rsidR="00A01CE6">
        <w:rPr>
          <w:rFonts w:asciiTheme="minorHAnsi" w:eastAsiaTheme="minorHAnsi" w:hAnsiTheme="minorHAnsi" w:cs="AdvOTb65e897d.B"/>
          <w:szCs w:val="22"/>
        </w:rPr>
        <w:t>the inhibitory effects of</w:t>
      </w:r>
      <w:r w:rsidR="005F0E54">
        <w:rPr>
          <w:rFonts w:asciiTheme="minorHAnsi" w:eastAsiaTheme="minorHAnsi" w:hAnsiTheme="minorHAnsi" w:cs="AdvOTb65e897d.B"/>
          <w:szCs w:val="22"/>
        </w:rPr>
        <w:t xml:space="preserve"> phenolic amides, knowledge that will inform future design of biocatalysts for improved bioconversion.</w:t>
      </w:r>
    </w:p>
    <w:p w14:paraId="570C564F" w14:textId="57B5B2B6" w:rsidR="00F15ADB" w:rsidRPr="00F15ADB" w:rsidRDefault="008119FF" w:rsidP="0089781E">
      <w:pPr>
        <w:rPr>
          <w:rFonts w:asciiTheme="minorHAnsi" w:hAnsiTheme="minorHAnsi"/>
          <w:noProof/>
        </w:rPr>
      </w:pPr>
      <w:r w:rsidRPr="0089781E">
        <w:rPr>
          <w:rFonts w:asciiTheme="minorHAnsi" w:hAnsiTheme="minorHAnsi"/>
          <w:b/>
          <w:szCs w:val="22"/>
        </w:rPr>
        <w:t>References:</w:t>
      </w:r>
      <w:r w:rsidR="0089781E" w:rsidRPr="0089781E">
        <w:rPr>
          <w:rFonts w:asciiTheme="minorHAnsi" w:hAnsiTheme="minorHAnsi"/>
          <w:szCs w:val="22"/>
        </w:rPr>
        <w:t xml:space="preserve"> </w:t>
      </w:r>
      <w:r w:rsidR="00F15ADB" w:rsidRPr="00F15ADB">
        <w:rPr>
          <w:rFonts w:asciiTheme="minorHAnsi" w:hAnsiTheme="minorHAnsi"/>
          <w:noProof/>
        </w:rPr>
        <w:t xml:space="preserve">Pisithkul, T., Jacobson, T.B., O'Brien, T.J., Stevenson, D.M., Amador-Noguez, D., 2015. Phenolic amides are potent inhibitors of </w:t>
      </w:r>
      <w:r w:rsidR="00F15ADB" w:rsidRPr="00F15ADB">
        <w:rPr>
          <w:rFonts w:asciiTheme="minorHAnsi" w:hAnsiTheme="minorHAnsi"/>
          <w:i/>
          <w:noProof/>
        </w:rPr>
        <w:t>de novo</w:t>
      </w:r>
      <w:r w:rsidR="00F15ADB" w:rsidRPr="00F15ADB">
        <w:rPr>
          <w:rFonts w:asciiTheme="minorHAnsi" w:hAnsiTheme="minorHAnsi"/>
          <w:noProof/>
        </w:rPr>
        <w:t xml:space="preserve"> nucleotide biosynthesis. Applied and Environmental Microbiology 10.1128/AEM.01324-15.</w:t>
      </w:r>
    </w:p>
    <w:p w14:paraId="364955D2" w14:textId="77777777" w:rsidR="008119FF" w:rsidRPr="0089781E" w:rsidRDefault="008119FF" w:rsidP="008119FF">
      <w:pPr>
        <w:tabs>
          <w:tab w:val="left" w:pos="360"/>
        </w:tabs>
        <w:spacing w:after="0" w:line="300" w:lineRule="exact"/>
        <w:rPr>
          <w:rFonts w:asciiTheme="minorHAnsi" w:hAnsiTheme="minorHAnsi"/>
          <w:szCs w:val="22"/>
        </w:rPr>
      </w:pPr>
      <w:r w:rsidRPr="0089781E">
        <w:rPr>
          <w:rFonts w:asciiTheme="minorHAnsi" w:hAnsiTheme="minorHAnsi"/>
          <w:b/>
          <w:szCs w:val="22"/>
        </w:rPr>
        <w:t>Contact</w:t>
      </w:r>
      <w:r w:rsidRPr="0089781E">
        <w:rPr>
          <w:rFonts w:asciiTheme="minorHAnsi" w:hAnsiTheme="minorHAnsi"/>
          <w:szCs w:val="22"/>
        </w:rPr>
        <w:t>: Dr. N. Kent Peters, SC-23.2, (301) 903-5549</w:t>
      </w:r>
    </w:p>
    <w:sectPr w:rsidR="008119FF" w:rsidRPr="008978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dvOTb65e897d.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99F"/>
    <w:rsid w:val="00004273"/>
    <w:rsid w:val="00025DC3"/>
    <w:rsid w:val="000277B5"/>
    <w:rsid w:val="00061CEA"/>
    <w:rsid w:val="00062C8E"/>
    <w:rsid w:val="000846D3"/>
    <w:rsid w:val="000A72E0"/>
    <w:rsid w:val="000D3695"/>
    <w:rsid w:val="00102DF2"/>
    <w:rsid w:val="001046D5"/>
    <w:rsid w:val="00156966"/>
    <w:rsid w:val="001574A1"/>
    <w:rsid w:val="0016135C"/>
    <w:rsid w:val="001B6A41"/>
    <w:rsid w:val="001C27A2"/>
    <w:rsid w:val="001D53E6"/>
    <w:rsid w:val="001E3038"/>
    <w:rsid w:val="001E5F24"/>
    <w:rsid w:val="001F0E2A"/>
    <w:rsid w:val="00246434"/>
    <w:rsid w:val="002665DB"/>
    <w:rsid w:val="00292F4F"/>
    <w:rsid w:val="002B5E30"/>
    <w:rsid w:val="002D229D"/>
    <w:rsid w:val="002E400A"/>
    <w:rsid w:val="003519E4"/>
    <w:rsid w:val="003A1020"/>
    <w:rsid w:val="004101AD"/>
    <w:rsid w:val="00410379"/>
    <w:rsid w:val="004268D2"/>
    <w:rsid w:val="004574B1"/>
    <w:rsid w:val="004E3DC9"/>
    <w:rsid w:val="00533064"/>
    <w:rsid w:val="00550A0C"/>
    <w:rsid w:val="00585DAC"/>
    <w:rsid w:val="00596A62"/>
    <w:rsid w:val="005D7D0F"/>
    <w:rsid w:val="005F093C"/>
    <w:rsid w:val="005F0E54"/>
    <w:rsid w:val="005F3D9A"/>
    <w:rsid w:val="00623347"/>
    <w:rsid w:val="00651318"/>
    <w:rsid w:val="006865E7"/>
    <w:rsid w:val="00696F91"/>
    <w:rsid w:val="006D7210"/>
    <w:rsid w:val="006E11FA"/>
    <w:rsid w:val="00770C12"/>
    <w:rsid w:val="007D549A"/>
    <w:rsid w:val="008119FF"/>
    <w:rsid w:val="00842815"/>
    <w:rsid w:val="00860B37"/>
    <w:rsid w:val="00886109"/>
    <w:rsid w:val="0089781E"/>
    <w:rsid w:val="008A1417"/>
    <w:rsid w:val="008D0735"/>
    <w:rsid w:val="008D7742"/>
    <w:rsid w:val="008E327F"/>
    <w:rsid w:val="00904EA9"/>
    <w:rsid w:val="0094060E"/>
    <w:rsid w:val="00971C08"/>
    <w:rsid w:val="0098299F"/>
    <w:rsid w:val="009B757C"/>
    <w:rsid w:val="009D457E"/>
    <w:rsid w:val="009E37C6"/>
    <w:rsid w:val="009E5F00"/>
    <w:rsid w:val="009F3110"/>
    <w:rsid w:val="00A01CE6"/>
    <w:rsid w:val="00A03AE9"/>
    <w:rsid w:val="00A14D53"/>
    <w:rsid w:val="00A41707"/>
    <w:rsid w:val="00AA574D"/>
    <w:rsid w:val="00AB10B9"/>
    <w:rsid w:val="00AE70D8"/>
    <w:rsid w:val="00AF20B8"/>
    <w:rsid w:val="00B6334B"/>
    <w:rsid w:val="00B74D6F"/>
    <w:rsid w:val="00BB2D8F"/>
    <w:rsid w:val="00BC58F6"/>
    <w:rsid w:val="00BF4DEA"/>
    <w:rsid w:val="00BF5E48"/>
    <w:rsid w:val="00C352BD"/>
    <w:rsid w:val="00CA700E"/>
    <w:rsid w:val="00CB30CF"/>
    <w:rsid w:val="00CC5EF2"/>
    <w:rsid w:val="00CD5B13"/>
    <w:rsid w:val="00CE2F1F"/>
    <w:rsid w:val="00D14971"/>
    <w:rsid w:val="00D158EC"/>
    <w:rsid w:val="00D6104B"/>
    <w:rsid w:val="00D63179"/>
    <w:rsid w:val="00D703C7"/>
    <w:rsid w:val="00D760C3"/>
    <w:rsid w:val="00DB01F3"/>
    <w:rsid w:val="00E05378"/>
    <w:rsid w:val="00E32689"/>
    <w:rsid w:val="00E33580"/>
    <w:rsid w:val="00E53213"/>
    <w:rsid w:val="00E811CB"/>
    <w:rsid w:val="00F15ADB"/>
    <w:rsid w:val="00F40824"/>
    <w:rsid w:val="00F8386A"/>
    <w:rsid w:val="00F87C59"/>
    <w:rsid w:val="00FB59CC"/>
    <w:rsid w:val="00FD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84BA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60E"/>
    <w:pPr>
      <w:spacing w:before="100" w:beforeAutospacing="1" w:after="100" w:afterAutospacing="1" w:line="240" w:lineRule="auto"/>
    </w:pPr>
    <w:rPr>
      <w:rFonts w:ascii="Arial" w:eastAsiaTheme="minorEastAsia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60E"/>
    <w:pPr>
      <w:spacing w:before="100" w:beforeAutospacing="1" w:after="100" w:afterAutospacing="1" w:line="240" w:lineRule="auto"/>
    </w:pPr>
    <w:rPr>
      <w:rFonts w:ascii="Arial" w:eastAsiaTheme="minorEastAsia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9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>Ready for Comms read through and send off</Comments_x002c__x0020_Notes_x002c__x0020_etc>
    <PublishingExpirationDate xmlns="http://schemas.microsoft.com/sharepoint/v3" xsi:nil="true"/>
    <PublishingStartDate xmlns="http://schemas.microsoft.com/sharepoint/v3" xsi:nil="true"/>
    <_dlc_DocId xmlns="f66da2ca-f37c-4205-929f-e8e9af1907d3">HUBDOC-169-492</_dlc_DocId>
    <_dlc_DocIdUrl xmlns="f66da2ca-f37c-4205-929f-e8e9af1907d3">
      <Url>https://intranet.wei.wisc.edu/glbrc/doe/_layouts/15/DocIdRedir.aspx?ID=HUBDOC-169-492</Url>
      <Description>HUBDOC-169-492</Description>
    </_dlc_DocIdUrl>
    <_dlc_DocIdPersistId xmlns="f66da2ca-f37c-4205-929f-e8e9af1907d3">false</_dlc_DocIdPersistI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ACD15A5-E508-4E60-95C0-13283056D44D}"/>
</file>

<file path=customXml/itemProps2.xml><?xml version="1.0" encoding="utf-8"?>
<ds:datastoreItem xmlns:ds="http://schemas.openxmlformats.org/officeDocument/2006/customXml" ds:itemID="{A26D59A1-8394-4501-B3CE-B478DA141EB4}"/>
</file>

<file path=customXml/itemProps3.xml><?xml version="1.0" encoding="utf-8"?>
<ds:datastoreItem xmlns:ds="http://schemas.openxmlformats.org/officeDocument/2006/customXml" ds:itemID="{20D88F9B-956F-430F-8D7E-6CB0C9401BCF}"/>
</file>

<file path=customXml/itemProps4.xml><?xml version="1.0" encoding="utf-8"?>
<ds:datastoreItem xmlns:ds="http://schemas.openxmlformats.org/officeDocument/2006/customXml" ds:itemID="{2B97CEDB-E27E-4DA1-92F6-228975CE65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307</Words>
  <Characters>1752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Science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N. Kent Peters</dc:creator>
  <cp:keywords/>
  <cp:lastModifiedBy>Donna Bates</cp:lastModifiedBy>
  <cp:revision>72</cp:revision>
  <dcterms:created xsi:type="dcterms:W3CDTF">2015-07-13T20:14:00Z</dcterms:created>
  <dcterms:modified xsi:type="dcterms:W3CDTF">2015-07-16T20:44:00Z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c61d9356-44e4-46b7-b8aa-228fec933524</vt:lpwstr>
  </property>
  <property fmtid="{D5CDD505-2E9C-101B-9397-08002B2CF9AE}" pid="4" name="Order">
    <vt:r8>42000</vt:r8>
  </property>
  <property fmtid="{D5CDD505-2E9C-101B-9397-08002B2CF9AE}" pid="5" name="TemplateUrl">
    <vt:lpwstr/>
  </property>
  <property fmtid="{D5CDD505-2E9C-101B-9397-08002B2CF9AE}" pid="6" name="TaxKeyword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