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FCB933" w14:textId="4FF32A50" w:rsidR="003429AB" w:rsidRPr="003429AB" w:rsidRDefault="00EC038A" w:rsidP="003429AB">
      <w:pPr>
        <w:rPr>
          <w:b/>
          <w:i/>
        </w:rPr>
      </w:pPr>
      <w:r>
        <w:rPr>
          <w:b/>
          <w:i/>
        </w:rPr>
        <w:t>Making Genetic Maps More A</w:t>
      </w:r>
      <w:r w:rsidR="003429AB" w:rsidRPr="003429AB">
        <w:rPr>
          <w:b/>
          <w:i/>
        </w:rPr>
        <w:t>ccurate</w:t>
      </w:r>
    </w:p>
    <w:p w14:paraId="0D599E77" w14:textId="77777777" w:rsidR="003429AB" w:rsidRDefault="003429AB" w:rsidP="003429AB">
      <w:r>
        <w:t xml:space="preserve">Researchers working on ways to select for improved plant traits for cellulosic biofuels applications use DNA sequence variation (markers) to create genetic linkage maps and apply genomic approaches to identify and improve bioenergy cultivars. Linkage maps provide the relative distance and ordering of locations in the genome, and linkage information from these maps allows researchers to infer characteristics of the genome surrounding the DNA markers. Linkage allows markers associated with bioenergy traits to be identified and selected for to improve bioenergy cultivars, as well as to improve genome assembly which also facilitates crop improvement. Thus, it is critically important that linkage is calculated accurately. </w:t>
      </w:r>
    </w:p>
    <w:p w14:paraId="4220F2E7" w14:textId="1276FB35" w:rsidR="003429AB" w:rsidRDefault="003429AB" w:rsidP="003429AB">
      <w:r>
        <w:t>For many plant species, including the cellulosic biofuel crops sorghum, switchgrass, and maize, the typical genetic model used for estimating linkage does not account fo</w:t>
      </w:r>
      <w:r w:rsidR="0055619F">
        <w:t>r phenomena that commonly occur</w:t>
      </w:r>
      <w:r>
        <w:t xml:space="preserve"> in breeding and research populations. This ultimately results in the frequency of recombination events often being overestimated, which makes linkage maps larger than expected based on the Mendelian model of genetic segregation. While the mechanisms underlying this non-Mendelian segregation are not fully understood, it is believed to be associated with a selective advantage of heterozygote genotypes such that genetic loci containing both parental alleles outperform homozygote loci that contain two copies of only one parental allele.</w:t>
      </w:r>
      <w:bookmarkStart w:id="0" w:name="_GoBack"/>
      <w:bookmarkEnd w:id="0"/>
    </w:p>
    <w:p w14:paraId="05136030" w14:textId="77777777" w:rsidR="003429AB" w:rsidRDefault="003429AB" w:rsidP="003429AB">
      <w:r>
        <w:t>GLBRC researcher John E. Mullet and colleagues sought to correct linkage estimates in Sorghum, a promising bioenergy grass</w:t>
      </w:r>
      <w:r w:rsidR="00442A6D">
        <w:t>,</w:t>
      </w:r>
      <w:r>
        <w:t xml:space="preserve"> by modifying the existing Mendelian genetic model to account for different amounts of heterozygosity maintained per generation in a type of plant research population known as a recombinant inbred line (RIL) population. Researchers then tested their revised model on a simulated RIL population and a sorghum RIL population, and they showed that the model allows for more accurate linkage calculations and retention of more genetic information. This will ultimately benefit applications that use linkage information, including marker assisted selection, QTL mapping, and map-based cloning. </w:t>
      </w:r>
    </w:p>
    <w:p w14:paraId="535DC3DD" w14:textId="77777777" w:rsidR="003429AB" w:rsidRDefault="003429AB" w:rsidP="003429AB"/>
    <w:p w14:paraId="4F2FD87D" w14:textId="77777777" w:rsidR="003429AB" w:rsidRDefault="003429AB" w:rsidP="003429AB">
      <w:r w:rsidRPr="003429AB">
        <w:rPr>
          <w:b/>
        </w:rPr>
        <w:t xml:space="preserve">Reference: Truong SK, McCormick RF, </w:t>
      </w:r>
      <w:proofErr w:type="spellStart"/>
      <w:r w:rsidRPr="003429AB">
        <w:rPr>
          <w:b/>
        </w:rPr>
        <w:t>Morishige</w:t>
      </w:r>
      <w:proofErr w:type="spellEnd"/>
      <w:r w:rsidRPr="003429AB">
        <w:rPr>
          <w:b/>
        </w:rPr>
        <w:t xml:space="preserve"> DT, Mullet JE</w:t>
      </w:r>
      <w:r>
        <w:t xml:space="preserve"> (2014) Resolution of genetic map expansion caused by excess heterozygosity in plant recombinant inbred populations. G3 (Bethesda) 4: 1963-1969</w:t>
      </w:r>
    </w:p>
    <w:p w14:paraId="79912021" w14:textId="77777777" w:rsidR="003429AB" w:rsidRDefault="003429AB" w:rsidP="003429AB">
      <w:r w:rsidRPr="003429AB">
        <w:rPr>
          <w:b/>
        </w:rPr>
        <w:t>Contact:</w:t>
      </w:r>
      <w:r>
        <w:t xml:space="preserve"> Dr. N. Kent Peters, SC-23.2, (301) 903-5549    </w:t>
      </w:r>
    </w:p>
    <w:sectPr w:rsidR="003429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9AB"/>
    <w:rsid w:val="003429AB"/>
    <w:rsid w:val="00442A6D"/>
    <w:rsid w:val="0055619F"/>
    <w:rsid w:val="006B35CE"/>
    <w:rsid w:val="00C04776"/>
    <w:rsid w:val="00EC0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90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47064B81CB5A84D8992C1DDBD34D590" ma:contentTypeVersion="0" ma:contentTypeDescription="Create a new document." ma:contentTypeScope="" ma:versionID="6738319440a0d4a8b574b44f29c8374c">
  <xsd:schema xmlns:xsd="http://www.w3.org/2001/XMLSchema" xmlns:xs="http://www.w3.org/2001/XMLSchema" xmlns:p="http://schemas.microsoft.com/office/2006/metadata/properties" xmlns:ns1="http://schemas.microsoft.com/sharepoint/v3" xmlns:ns2="f66da2ca-f37c-4205-929f-e8e9af1907d3" xmlns:ns3="598d3dbc-fa83-42fa-b207-889270677883" targetNamespace="http://schemas.microsoft.com/office/2006/metadata/properties" ma:root="true" ma:fieldsID="6ee46b2ab99f8bb7e069b4b66d7ecdec" ns1:_="" ns2:_="" ns3:_="">
    <xsd:import namespace="http://schemas.microsoft.com/sharepoint/v3"/>
    <xsd:import namespace="f66da2ca-f37c-4205-929f-e8e9af1907d3"/>
    <xsd:import namespace="598d3dbc-fa83-42fa-b207-88927067788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Comments_x002c__x0020_Notes_x002c__x0020_e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6da2ca-f37c-4205-929f-e8e9af1907d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8627bd82-0569-4858-99f3-d7174152a405"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52eabb01-f6f8-4398-a964-66c8658a72c0}" ma:internalName="TaxCatchAll" ma:showField="CatchAllData" ma:web="f66da2ca-f37c-4205-929f-e8e9af1907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8d3dbc-fa83-42fa-b207-889270677883" elementFormDefault="qualified">
    <xsd:import namespace="http://schemas.microsoft.com/office/2006/documentManagement/types"/>
    <xsd:import namespace="http://schemas.microsoft.com/office/infopath/2007/PartnerControls"/>
    <xsd:element name="Comments_x002c__x0020_Notes_x002c__x0020_etc" ma:index="16" nillable="true" ma:displayName="Comments, Notes, etc" ma:internalName="Comments_x002c__x0020_Notes_x002c__x0020_etc">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_x002c__x0020_Notes_x002c__x0020_etc xmlns="598d3dbc-fa83-42fa-b207-889270677883">In Preparation 2015-01-02 (MFP)
Tentative for 11th of February</Comments_x002c__x0020_Notes_x002c__x0020_etc>
    <PublishingExpirationDate xmlns="http://schemas.microsoft.com/sharepoint/v3" xsi:nil="true"/>
    <PublishingStartDate xmlns="http://schemas.microsoft.com/sharepoint/v3" xsi:nil="true"/>
    <_dlc_DocIdPersistId xmlns="f66da2ca-f37c-4205-929f-e8e9af1907d3">false</_dlc_DocIdPersistId>
    <_dlc_DocId xmlns="f66da2ca-f37c-4205-929f-e8e9af1907d3">HUBDOC-92-437</_dlc_DocId>
    <TaxCatchAll xmlns="f66da2ca-f37c-4205-929f-e8e9af1907d3"/>
    <_dlc_DocIdUrl xmlns="f66da2ca-f37c-4205-929f-e8e9af1907d3">
      <Url>https://intranet.wei.wisc.edu/glbrc/doe/_layouts/15/DocIdRedir.aspx?ID=HUBDOC-92-437</Url>
      <Description>HUBDOC-92-437</Description>
    </_dlc_DocIdUrl>
    <TaxKeywordTaxHTField xmlns="f66da2ca-f37c-4205-929f-e8e9af1907d3">
      <Terms xmlns="http://schemas.microsoft.com/office/infopath/2007/PartnerControls"/>
    </TaxKeywordTaxHTFie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B3DA16-F514-4142-928D-D0EB74D3F494}">
  <ds:schemaRefs>
    <ds:schemaRef ds:uri="http://schemas.microsoft.com/sharepoint/events"/>
  </ds:schemaRefs>
</ds:datastoreItem>
</file>

<file path=customXml/itemProps2.xml><?xml version="1.0" encoding="utf-8"?>
<ds:datastoreItem xmlns:ds="http://schemas.openxmlformats.org/officeDocument/2006/customXml" ds:itemID="{9E2DB4D2-D3B7-4717-BC32-377A5A9BC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da2ca-f37c-4205-929f-e8e9af1907d3"/>
    <ds:schemaRef ds:uri="598d3dbc-fa83-42fa-b207-889270677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463A0C-17AE-4390-B137-F8BC321E092A}">
  <ds:schemaRefs>
    <ds:schemaRef ds:uri="http://schemas.microsoft.com/office/2006/metadata/properties"/>
    <ds:schemaRef ds:uri="http://schemas.microsoft.com/office/infopath/2007/PartnerControls"/>
    <ds:schemaRef ds:uri="598d3dbc-fa83-42fa-b207-889270677883"/>
    <ds:schemaRef ds:uri="http://schemas.microsoft.com/sharepoint/v3"/>
    <ds:schemaRef ds:uri="f66da2ca-f37c-4205-929f-e8e9af1907d3"/>
  </ds:schemaRefs>
</ds:datastoreItem>
</file>

<file path=customXml/itemProps4.xml><?xml version="1.0" encoding="utf-8"?>
<ds:datastoreItem xmlns:ds="http://schemas.openxmlformats.org/officeDocument/2006/customXml" ds:itemID="{F40E16C5-943C-4026-B7F4-744763AF3D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369</Words>
  <Characters>2107</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 Sandra K</dc:creator>
  <cp:keywords/>
  <dc:description/>
  <cp:lastModifiedBy>Krista</cp:lastModifiedBy>
  <cp:revision>2</cp:revision>
  <dcterms:created xsi:type="dcterms:W3CDTF">2015-02-11T16:52:00Z</dcterms:created>
  <dcterms:modified xsi:type="dcterms:W3CDTF">2015-02-11T16:52:00Z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xd_Signature">
    <vt:bool>false</vt:bool>
  </property>
  <property fmtid="{D5CDD505-2E9C-101B-9397-08002B2CF9AE}" pid="4" name="xd_ProgID">
    <vt:lpwstr/>
  </property>
  <property fmtid="{D5CDD505-2E9C-101B-9397-08002B2CF9AE}" pid="5" name="ContentTypeId">
    <vt:lpwstr>0x010100247064B81CB5A84D8992C1DDBD34D590</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_dlc_DocIdItemGuid">
    <vt:lpwstr>ccec18dc-83c5-4fd0-aad9-bc5257541177</vt:lpwstr>
  </property>
</Properties>
</file>