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DE2E4" w14:textId="74C00084" w:rsidR="007B274B" w:rsidRPr="007B274B" w:rsidRDefault="00065AE7" w:rsidP="007B274B">
      <w:pPr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7F7F7F"/>
          <w:sz w:val="20"/>
        </w:rPr>
        <w:t xml:space="preserve">8 </w:t>
      </w:r>
      <w:r w:rsidR="00A1459B">
        <w:rPr>
          <w:rFonts w:ascii="Arial" w:hAnsi="Arial" w:cs="Arial"/>
          <w:color w:val="7F7F7F"/>
          <w:sz w:val="20"/>
        </w:rPr>
        <w:t>May</w:t>
      </w:r>
      <w:r w:rsidR="00402C8A">
        <w:rPr>
          <w:rFonts w:ascii="Arial" w:hAnsi="Arial" w:cs="Arial"/>
          <w:color w:val="7F7F7F"/>
          <w:sz w:val="20"/>
        </w:rPr>
        <w:t xml:space="preserve"> </w:t>
      </w:r>
      <w:r w:rsidR="00F9462B">
        <w:rPr>
          <w:rFonts w:ascii="Arial" w:hAnsi="Arial" w:cs="Arial"/>
          <w:color w:val="7F7F7F"/>
          <w:sz w:val="20"/>
        </w:rPr>
        <w:t>201</w:t>
      </w:r>
      <w:r w:rsidR="0008316D">
        <w:rPr>
          <w:rFonts w:ascii="Arial" w:hAnsi="Arial" w:cs="Arial"/>
          <w:color w:val="7F7F7F"/>
          <w:sz w:val="20"/>
        </w:rPr>
        <w:t>8</w:t>
      </w:r>
    </w:p>
    <w:p w14:paraId="255A5345" w14:textId="5D81B8FF" w:rsidR="00F75244" w:rsidRPr="00455DE0" w:rsidRDefault="00551426" w:rsidP="00455DE0">
      <w:pPr>
        <w:spacing w:before="100" w:beforeAutospacing="1" w:after="100" w:afterAutospacing="1" w:line="420" w:lineRule="atLeast"/>
        <w:outlineLvl w:val="1"/>
        <w:rPr>
          <w:rFonts w:ascii="Arial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hAnsi="Arial" w:cs="Arial"/>
          <w:b/>
          <w:bCs/>
          <w:color w:val="106636"/>
          <w:kern w:val="36"/>
          <w:sz w:val="36"/>
          <w:szCs w:val="36"/>
        </w:rPr>
        <w:t xml:space="preserve">Biomass composition and lignin chemistry </w:t>
      </w:r>
      <w:r w:rsidR="003427BA">
        <w:rPr>
          <w:rFonts w:ascii="Arial" w:hAnsi="Arial" w:cs="Arial"/>
          <w:b/>
          <w:bCs/>
          <w:color w:val="106636"/>
          <w:kern w:val="36"/>
          <w:sz w:val="36"/>
          <w:szCs w:val="36"/>
        </w:rPr>
        <w:t xml:space="preserve">of energy sorghum </w:t>
      </w:r>
    </w:p>
    <w:p w14:paraId="517C5A42" w14:textId="6E157B12" w:rsidR="00065AE7" w:rsidRDefault="00065AE7" w:rsidP="00C53BD5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hAnsi="Arial" w:cs="Arial"/>
          <w:color w:val="989898"/>
          <w:sz w:val="30"/>
          <w:szCs w:val="30"/>
        </w:rPr>
      </w:pPr>
      <w:r>
        <w:rPr>
          <w:rFonts w:ascii="Arial" w:hAnsi="Arial" w:cs="Arial"/>
          <w:color w:val="989898"/>
          <w:sz w:val="30"/>
          <w:szCs w:val="30"/>
        </w:rPr>
        <w:t xml:space="preserve">Guiding </w:t>
      </w:r>
      <w:r w:rsidR="00C82496">
        <w:rPr>
          <w:rFonts w:ascii="Arial" w:hAnsi="Arial" w:cs="Arial"/>
          <w:color w:val="989898"/>
          <w:sz w:val="30"/>
          <w:szCs w:val="30"/>
        </w:rPr>
        <w:t xml:space="preserve">future </w:t>
      </w:r>
      <w:r>
        <w:rPr>
          <w:rFonts w:ascii="Arial" w:hAnsi="Arial" w:cs="Arial"/>
          <w:color w:val="989898"/>
          <w:sz w:val="30"/>
          <w:szCs w:val="30"/>
        </w:rPr>
        <w:t>optimization of energy sorghum yields, composition, and resilience</w:t>
      </w:r>
    </w:p>
    <w:p w14:paraId="318481CF" w14:textId="438859D7" w:rsidR="00E8137E" w:rsidRPr="004931C3" w:rsidRDefault="0078735F" w:rsidP="004931C3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The Science</w:t>
      </w:r>
      <w:r w:rsidR="005D768F">
        <w:rPr>
          <w:rFonts w:ascii="Arial" w:hAnsi="Arial"/>
          <w:sz w:val="20"/>
          <w:szCs w:val="20"/>
        </w:rPr>
        <w:t xml:space="preserve"> </w:t>
      </w:r>
    </w:p>
    <w:p w14:paraId="18576AF3" w14:textId="5D56247B" w:rsidR="00CB55DB" w:rsidRPr="00F0398D" w:rsidRDefault="00CB5BC8" w:rsidP="00CB5BC8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>
        <w:rPr>
          <w:rFonts w:ascii="Arial" w:eastAsiaTheme="minorEastAsia" w:hAnsi="Arial" w:cs="Arial"/>
          <w:sz w:val="20"/>
          <w:szCs w:val="20"/>
          <w:lang w:eastAsia="en-US"/>
        </w:rPr>
        <w:t xml:space="preserve">Comprehensive </w:t>
      </w:r>
      <w:r w:rsidR="00A26516">
        <w:rPr>
          <w:rFonts w:ascii="Arial" w:eastAsiaTheme="minorEastAsia" w:hAnsi="Arial" w:cs="Arial"/>
          <w:sz w:val="20"/>
          <w:szCs w:val="20"/>
          <w:lang w:eastAsia="en-US"/>
        </w:rPr>
        <w:t xml:space="preserve">information about bioenergy crops’ </w:t>
      </w:r>
      <w:r>
        <w:rPr>
          <w:rFonts w:ascii="Arial" w:eastAsiaTheme="minorEastAsia" w:hAnsi="Arial" w:cs="Arial"/>
          <w:sz w:val="20"/>
          <w:szCs w:val="20"/>
          <w:lang w:eastAsia="en-US"/>
        </w:rPr>
        <w:t xml:space="preserve">composition under field conditions </w:t>
      </w:r>
      <w:r w:rsidR="00F0398D" w:rsidRPr="00F0398D">
        <w:rPr>
          <w:rFonts w:ascii="Arial" w:eastAsiaTheme="minorEastAsia" w:hAnsi="Arial" w:cs="Arial"/>
          <w:sz w:val="20"/>
          <w:szCs w:val="20"/>
          <w:lang w:eastAsia="en-US"/>
        </w:rPr>
        <w:t xml:space="preserve">is needed </w:t>
      </w:r>
      <w:r w:rsidR="00BB1B40">
        <w:rPr>
          <w:rFonts w:ascii="Arial" w:eastAsiaTheme="minorEastAsia" w:hAnsi="Arial" w:cs="Arial"/>
          <w:sz w:val="20"/>
          <w:szCs w:val="20"/>
          <w:lang w:eastAsia="en-US"/>
        </w:rPr>
        <w:t xml:space="preserve">to design </w:t>
      </w:r>
      <w:r w:rsidR="00F0398D" w:rsidRPr="00F0398D">
        <w:rPr>
          <w:rFonts w:ascii="Arial" w:eastAsiaTheme="minorEastAsia" w:hAnsi="Arial" w:cs="Arial"/>
          <w:sz w:val="20"/>
          <w:szCs w:val="20"/>
          <w:lang w:eastAsia="en-US"/>
        </w:rPr>
        <w:t xml:space="preserve">optimal systems for production, harvesting, storage, and </w:t>
      </w:r>
      <w:proofErr w:type="spellStart"/>
      <w:r w:rsidR="00F0398D" w:rsidRPr="00F0398D">
        <w:rPr>
          <w:rFonts w:ascii="Arial" w:eastAsiaTheme="minorEastAsia" w:hAnsi="Arial" w:cs="Arial"/>
          <w:sz w:val="20"/>
          <w:szCs w:val="20"/>
          <w:lang w:eastAsia="en-US"/>
        </w:rPr>
        <w:t>biorefinery</w:t>
      </w:r>
      <w:proofErr w:type="spellEnd"/>
      <w:r w:rsidR="00F0398D" w:rsidRPr="00F0398D">
        <w:rPr>
          <w:rFonts w:ascii="Arial" w:eastAsiaTheme="minorEastAsia" w:hAnsi="Arial" w:cs="Arial"/>
          <w:sz w:val="20"/>
          <w:szCs w:val="20"/>
          <w:lang w:eastAsia="en-US"/>
        </w:rPr>
        <w:t xml:space="preserve"> operations. In this study, GLBRC researchers used near-infrared spectroscopy and nuclear magnetic resonance spectroscopy to characterize the composition of the energy </w:t>
      </w:r>
      <w:r w:rsidR="00F0398D" w:rsidRPr="00F0398D">
        <w:rPr>
          <w:rFonts w:ascii="Arial" w:eastAsiaTheme="minorEastAsia" w:hAnsi="Arial" w:cs="Arial"/>
          <w:i/>
          <w:sz w:val="20"/>
          <w:szCs w:val="20"/>
          <w:lang w:eastAsia="en-US"/>
        </w:rPr>
        <w:t>Sorghum bicolor</w:t>
      </w:r>
      <w:r w:rsidR="00F0398D" w:rsidRPr="00F0398D">
        <w:rPr>
          <w:rFonts w:ascii="Arial" w:eastAsiaTheme="minorEastAsia" w:hAnsi="Arial" w:cs="Arial"/>
          <w:sz w:val="20"/>
          <w:szCs w:val="20"/>
          <w:lang w:eastAsia="en-US"/>
        </w:rPr>
        <w:t xml:space="preserve"> hybrid TX08001 grown in irrigated and </w:t>
      </w:r>
      <w:r w:rsidR="00F0398D">
        <w:rPr>
          <w:rFonts w:ascii="Arial" w:eastAsiaTheme="minorEastAsia" w:hAnsi="Arial" w:cs="Arial"/>
          <w:sz w:val="20"/>
          <w:szCs w:val="20"/>
          <w:lang w:eastAsia="en-US"/>
        </w:rPr>
        <w:t>non-irrigated field conditions, providing baseline information for future optimization</w:t>
      </w:r>
      <w:r w:rsidR="00F0398D" w:rsidRPr="00F97C1A">
        <w:rPr>
          <w:rFonts w:ascii="Arial" w:eastAsiaTheme="minorEastAsia" w:hAnsi="Arial" w:cs="Arial"/>
          <w:sz w:val="20"/>
          <w:szCs w:val="20"/>
          <w:lang w:eastAsia="en-US"/>
        </w:rPr>
        <w:t>.</w:t>
      </w:r>
    </w:p>
    <w:p w14:paraId="78820667" w14:textId="77777777" w:rsidR="00F35FA3" w:rsidRDefault="00F35FA3" w:rsidP="00DB1D8C">
      <w:pPr>
        <w:rPr>
          <w:rFonts w:ascii="Arial" w:hAnsi="Arial" w:cs="Arial"/>
          <w:b/>
          <w:bCs/>
          <w:color w:val="686868"/>
          <w:sz w:val="25"/>
          <w:szCs w:val="25"/>
        </w:rPr>
      </w:pPr>
    </w:p>
    <w:p w14:paraId="7B982AD0" w14:textId="579E334D" w:rsidR="007B274B" w:rsidRDefault="007B274B" w:rsidP="00DB1D8C">
      <w:pPr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The Impact</w:t>
      </w:r>
      <w:r w:rsidR="000F2750">
        <w:rPr>
          <w:rFonts w:ascii="Arial" w:hAnsi="Arial" w:cs="Arial"/>
          <w:b/>
          <w:bCs/>
          <w:color w:val="686868"/>
          <w:sz w:val="25"/>
          <w:szCs w:val="25"/>
        </w:rPr>
        <w:t xml:space="preserve"> </w:t>
      </w:r>
    </w:p>
    <w:p w14:paraId="34FC6482" w14:textId="48FF108C" w:rsidR="00E42CD4" w:rsidRPr="00F0398D" w:rsidRDefault="00065F00" w:rsidP="00931736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F0398D">
        <w:rPr>
          <w:rFonts w:ascii="Arial" w:eastAsiaTheme="minorEastAsia" w:hAnsi="Arial" w:cs="Arial"/>
          <w:sz w:val="20"/>
          <w:szCs w:val="20"/>
          <w:lang w:eastAsia="en-US"/>
        </w:rPr>
        <w:t>Renewable</w:t>
      </w:r>
      <w:r w:rsidR="00947146">
        <w:rPr>
          <w:rFonts w:ascii="Arial" w:eastAsiaTheme="minorEastAsia" w:hAnsi="Arial" w:cs="Arial"/>
          <w:sz w:val="20"/>
          <w:szCs w:val="20"/>
          <w:lang w:eastAsia="en-US"/>
        </w:rPr>
        <w:t>,</w:t>
      </w:r>
      <w:r w:rsidRPr="00F0398D">
        <w:rPr>
          <w:rFonts w:ascii="Arial" w:eastAsiaTheme="minorEastAsia" w:hAnsi="Arial" w:cs="Arial"/>
          <w:sz w:val="20"/>
          <w:szCs w:val="20"/>
          <w:lang w:eastAsia="en-US"/>
        </w:rPr>
        <w:t xml:space="preserve"> low-cost sources of plant-derived biomaterials could significantly enhance long-term food, energy, and environmental security.</w:t>
      </w:r>
      <w:r w:rsidR="00F0398D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E42CD4" w:rsidRPr="00F97C1A">
        <w:rPr>
          <w:rFonts w:ascii="Arial" w:eastAsiaTheme="minorEastAsia" w:hAnsi="Arial" w:cs="Arial"/>
          <w:sz w:val="20"/>
          <w:szCs w:val="20"/>
          <w:lang w:eastAsia="en-US"/>
        </w:rPr>
        <w:t>This study</w:t>
      </w:r>
      <w:r w:rsidR="00E42CD4">
        <w:rPr>
          <w:rFonts w:ascii="Arial" w:eastAsiaTheme="minorEastAsia" w:hAnsi="Arial" w:cs="Arial"/>
          <w:sz w:val="20"/>
          <w:szCs w:val="20"/>
          <w:lang w:eastAsia="en-US"/>
        </w:rPr>
        <w:t xml:space="preserve"> of sorghum grown under different field irrigation regimes </w:t>
      </w:r>
      <w:r w:rsidR="00E42CD4" w:rsidRPr="00F97C1A">
        <w:rPr>
          <w:rFonts w:ascii="Arial" w:eastAsiaTheme="minorEastAsia" w:hAnsi="Arial" w:cs="Arial"/>
          <w:sz w:val="20"/>
          <w:szCs w:val="20"/>
          <w:lang w:eastAsia="en-US"/>
        </w:rPr>
        <w:t>provides a baseline of information to help guide further optimization of en</w:t>
      </w:r>
      <w:r w:rsidR="00931736">
        <w:rPr>
          <w:rFonts w:ascii="Arial" w:eastAsiaTheme="minorEastAsia" w:hAnsi="Arial" w:cs="Arial"/>
          <w:sz w:val="20"/>
          <w:szCs w:val="20"/>
          <w:lang w:eastAsia="en-US"/>
        </w:rPr>
        <w:t xml:space="preserve">ergy sorghum, including improving biomass yield, optimizing biomass composition, and increasing crop resilience. </w:t>
      </w:r>
    </w:p>
    <w:p w14:paraId="7CE2A1E2" w14:textId="77777777" w:rsidR="00710098" w:rsidRPr="00F0398D" w:rsidRDefault="00710098" w:rsidP="008A423F">
      <w:pPr>
        <w:rPr>
          <w:rFonts w:ascii="Arial" w:hAnsi="Arial" w:cs="Arial"/>
          <w:sz w:val="20"/>
          <w:szCs w:val="20"/>
        </w:rPr>
      </w:pPr>
    </w:p>
    <w:p w14:paraId="3CC88FEB" w14:textId="31677261" w:rsidR="007B274B" w:rsidRDefault="007B274B" w:rsidP="008A423F">
      <w:pPr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Summary</w:t>
      </w:r>
      <w:r w:rsidR="000F2750">
        <w:rPr>
          <w:rFonts w:ascii="Arial" w:hAnsi="Arial" w:cs="Arial"/>
          <w:b/>
          <w:bCs/>
          <w:color w:val="686868"/>
          <w:sz w:val="25"/>
          <w:szCs w:val="25"/>
        </w:rPr>
        <w:t xml:space="preserve"> </w:t>
      </w:r>
    </w:p>
    <w:p w14:paraId="1E8AF0EC" w14:textId="3514245F" w:rsidR="00F97C1A" w:rsidRPr="00F97C1A" w:rsidRDefault="00F97C1A" w:rsidP="00F97C1A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F97C1A">
        <w:rPr>
          <w:rFonts w:ascii="Arial" w:eastAsiaTheme="minorEastAsia" w:hAnsi="Arial" w:cs="Arial"/>
          <w:sz w:val="20"/>
          <w:szCs w:val="20"/>
          <w:lang w:eastAsia="en-US"/>
        </w:rPr>
        <w:t xml:space="preserve">This study was conducted to document the extent and basis of compositional variation of shoot biomass of the energy </w:t>
      </w:r>
      <w:r w:rsidRPr="00F97C1A">
        <w:rPr>
          <w:rFonts w:ascii="Arial" w:eastAsiaTheme="minorEastAsia" w:hAnsi="Arial" w:cs="Arial"/>
          <w:i/>
          <w:sz w:val="20"/>
          <w:szCs w:val="20"/>
          <w:lang w:eastAsia="en-US"/>
        </w:rPr>
        <w:t>Sorghum bicolor</w:t>
      </w:r>
      <w:r w:rsidRPr="00F97C1A">
        <w:rPr>
          <w:rFonts w:ascii="Arial" w:eastAsiaTheme="minorEastAsia" w:hAnsi="Arial" w:cs="Arial"/>
          <w:sz w:val="20"/>
          <w:szCs w:val="20"/>
          <w:lang w:eastAsia="en-US"/>
        </w:rPr>
        <w:t xml:space="preserve"> hybrid TX08001 during development under field conditions. TX08001 is capable of accumulating ~40 Mg/ha of dry biomass under good growing conditions and this genotype allocates ~80% of its shoot biomass to stems. After 150 days of growth TX08001 stems had a fresh/dry weight ratio of ~3:1 and soluble biomass accounted for ~30% of stem biomass. A panel of diverse energy sorghum genotypes varied ~6-fold in the ratio of stem structural to soluble biomass after 150 days of growth. Near</w:t>
      </w:r>
      <w:r>
        <w:rPr>
          <w:rFonts w:ascii="Arial" w:eastAsiaTheme="minorEastAsia" w:hAnsi="Arial" w:cs="Arial"/>
          <w:sz w:val="20"/>
          <w:szCs w:val="20"/>
          <w:lang w:eastAsia="en-US"/>
        </w:rPr>
        <w:t>-</w:t>
      </w:r>
      <w:r w:rsidRPr="00F97C1A">
        <w:rPr>
          <w:rFonts w:ascii="Arial" w:eastAsiaTheme="minorEastAsia" w:hAnsi="Arial" w:cs="Arial"/>
          <w:sz w:val="20"/>
          <w:szCs w:val="20"/>
          <w:lang w:eastAsia="en-US"/>
        </w:rPr>
        <w:t>infrared spectroscopic analysis (N</w:t>
      </w:r>
      <w:r>
        <w:rPr>
          <w:rFonts w:ascii="Arial" w:eastAsiaTheme="minorEastAsia" w:hAnsi="Arial" w:cs="Arial"/>
          <w:sz w:val="20"/>
          <w:szCs w:val="20"/>
          <w:lang w:eastAsia="en-US"/>
        </w:rPr>
        <w:t xml:space="preserve">IRS) showed that TX08001 leaves </w:t>
      </w:r>
      <w:r w:rsidRPr="00F97C1A">
        <w:rPr>
          <w:rFonts w:ascii="Arial" w:eastAsiaTheme="minorEastAsia" w:hAnsi="Arial" w:cs="Arial"/>
          <w:sz w:val="20"/>
          <w:szCs w:val="20"/>
          <w:lang w:eastAsia="en-US"/>
        </w:rPr>
        <w:t>accumulated higher levels of protein, water extractives and ash compared to stems, which have higher sugar,</w:t>
      </w:r>
      <w:r w:rsidR="00F40B20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Pr="00F97C1A">
        <w:rPr>
          <w:rFonts w:ascii="Arial" w:eastAsiaTheme="minorEastAsia" w:hAnsi="Arial" w:cs="Arial"/>
          <w:sz w:val="20"/>
          <w:szCs w:val="20"/>
          <w:lang w:eastAsia="en-US"/>
        </w:rPr>
        <w:t xml:space="preserve">cellulose, and lignin contents. TX08001 stem sucrose content varied during development, whereas the composition of TX08001 stem cell </w:t>
      </w:r>
      <w:r>
        <w:rPr>
          <w:rFonts w:ascii="Arial" w:eastAsiaTheme="minorEastAsia" w:hAnsi="Arial" w:cs="Arial"/>
          <w:sz w:val="20"/>
          <w:szCs w:val="20"/>
          <w:lang w:eastAsia="en-US"/>
        </w:rPr>
        <w:t>walls, which consisted of ~45-</w:t>
      </w:r>
      <w:r w:rsidRPr="00F97C1A">
        <w:rPr>
          <w:rFonts w:ascii="Arial" w:eastAsiaTheme="minorEastAsia" w:hAnsi="Arial" w:cs="Arial"/>
          <w:sz w:val="20"/>
          <w:szCs w:val="20"/>
          <w:lang w:eastAsia="en-US"/>
        </w:rPr>
        <w:t xml:space="preserve">49% cellulose, </w:t>
      </w:r>
      <w:r>
        <w:rPr>
          <w:rFonts w:ascii="Arial" w:eastAsiaTheme="minorEastAsia" w:hAnsi="Arial" w:cs="Arial"/>
          <w:sz w:val="20"/>
          <w:szCs w:val="20"/>
          <w:lang w:eastAsia="en-US"/>
        </w:rPr>
        <w:t xml:space="preserve">~27-30% </w:t>
      </w:r>
      <w:proofErr w:type="spellStart"/>
      <w:r>
        <w:rPr>
          <w:rFonts w:ascii="Arial" w:eastAsiaTheme="minorEastAsia" w:hAnsi="Arial" w:cs="Arial"/>
          <w:sz w:val="20"/>
          <w:szCs w:val="20"/>
          <w:lang w:eastAsia="en-US"/>
        </w:rPr>
        <w:t>xylan</w:t>
      </w:r>
      <w:proofErr w:type="spellEnd"/>
      <w:r>
        <w:rPr>
          <w:rFonts w:ascii="Arial" w:eastAsiaTheme="minorEastAsia" w:hAnsi="Arial" w:cs="Arial"/>
          <w:sz w:val="20"/>
          <w:szCs w:val="20"/>
          <w:lang w:eastAsia="en-US"/>
        </w:rPr>
        <w:t>, and ~15-</w:t>
      </w:r>
      <w:r w:rsidRPr="00F97C1A">
        <w:rPr>
          <w:rFonts w:ascii="Arial" w:eastAsiaTheme="minorEastAsia" w:hAnsi="Arial" w:cs="Arial"/>
          <w:sz w:val="20"/>
          <w:szCs w:val="20"/>
          <w:lang w:eastAsia="en-US"/>
        </w:rPr>
        <w:t>18% lignin, remained constant after 90 days post emergence</w:t>
      </w:r>
      <w:r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Pr="00F97C1A">
        <w:rPr>
          <w:rFonts w:ascii="Arial" w:eastAsiaTheme="minorEastAsia" w:hAnsi="Arial" w:cs="Arial"/>
          <w:sz w:val="20"/>
          <w:szCs w:val="20"/>
          <w:lang w:eastAsia="en-US"/>
        </w:rPr>
        <w:t xml:space="preserve">until the end of the growing season (180 days). TX08001 and Della stem </w:t>
      </w:r>
      <w:proofErr w:type="spellStart"/>
      <w:r w:rsidRPr="00F97C1A">
        <w:rPr>
          <w:rFonts w:ascii="Arial" w:eastAsiaTheme="minorEastAsia" w:hAnsi="Arial" w:cs="Arial"/>
          <w:sz w:val="20"/>
          <w:szCs w:val="20"/>
          <w:lang w:eastAsia="en-US"/>
        </w:rPr>
        <w:t>syringyl</w:t>
      </w:r>
      <w:proofErr w:type="spellEnd"/>
      <w:r w:rsidRPr="00F97C1A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eastAsia="en-US"/>
        </w:rPr>
        <w:t>(S)/</w:t>
      </w:r>
      <w:proofErr w:type="spellStart"/>
      <w:r>
        <w:rPr>
          <w:rFonts w:ascii="Arial" w:eastAsiaTheme="minorEastAsia" w:hAnsi="Arial" w:cs="Arial"/>
          <w:sz w:val="20"/>
          <w:szCs w:val="20"/>
          <w:lang w:eastAsia="en-US"/>
        </w:rPr>
        <w:t>guaiacyl</w:t>
      </w:r>
      <w:proofErr w:type="spellEnd"/>
      <w:r>
        <w:rPr>
          <w:rFonts w:ascii="Arial" w:eastAsiaTheme="minorEastAsia" w:hAnsi="Arial" w:cs="Arial"/>
          <w:sz w:val="20"/>
          <w:szCs w:val="20"/>
          <w:lang w:eastAsia="en-US"/>
        </w:rPr>
        <w:t xml:space="preserve"> (G) (0.53-</w:t>
      </w:r>
      <w:r w:rsidRPr="00F97C1A">
        <w:rPr>
          <w:rFonts w:ascii="Arial" w:eastAsiaTheme="minorEastAsia" w:hAnsi="Arial" w:cs="Arial"/>
          <w:sz w:val="20"/>
          <w:szCs w:val="20"/>
          <w:lang w:eastAsia="en-US"/>
        </w:rPr>
        <w:t xml:space="preserve">0.58) and </w:t>
      </w:r>
      <w:proofErr w:type="spellStart"/>
      <w:r w:rsidRPr="00F97C1A">
        <w:rPr>
          <w:rFonts w:ascii="Arial" w:eastAsiaTheme="minorEastAsia" w:hAnsi="Arial" w:cs="Arial"/>
          <w:sz w:val="20"/>
          <w:szCs w:val="20"/>
          <w:lang w:eastAsia="en-US"/>
        </w:rPr>
        <w:t>ferulic</w:t>
      </w:r>
      <w:proofErr w:type="spellEnd"/>
      <w:r w:rsidRPr="00F97C1A">
        <w:rPr>
          <w:rFonts w:ascii="Arial" w:eastAsiaTheme="minorEastAsia" w:hAnsi="Arial" w:cs="Arial"/>
          <w:sz w:val="20"/>
          <w:szCs w:val="20"/>
          <w:lang w:eastAsia="en-US"/>
        </w:rPr>
        <w:t xml:space="preserve"> acid (FA)/para-</w:t>
      </w:r>
      <w:proofErr w:type="spellStart"/>
      <w:r w:rsidRPr="00F97C1A">
        <w:rPr>
          <w:rFonts w:ascii="Arial" w:eastAsiaTheme="minorEastAsia" w:hAnsi="Arial" w:cs="Arial"/>
          <w:sz w:val="20"/>
          <w:szCs w:val="20"/>
          <w:lang w:eastAsia="en-US"/>
        </w:rPr>
        <w:t>coumaric</w:t>
      </w:r>
      <w:proofErr w:type="spellEnd"/>
      <w:r w:rsidRPr="00F97C1A">
        <w:rPr>
          <w:rFonts w:ascii="Arial" w:eastAsiaTheme="minorEastAsia" w:hAnsi="Arial" w:cs="Arial"/>
          <w:sz w:val="20"/>
          <w:szCs w:val="20"/>
          <w:lang w:eastAsia="en-US"/>
        </w:rPr>
        <w:t xml:space="preserve"> acid (</w:t>
      </w:r>
      <w:proofErr w:type="spellStart"/>
      <w:r w:rsidRPr="00F97C1A">
        <w:rPr>
          <w:rFonts w:ascii="Arial" w:eastAsiaTheme="minorEastAsia" w:hAnsi="Arial" w:cs="Arial"/>
          <w:sz w:val="20"/>
          <w:szCs w:val="20"/>
          <w:lang w:eastAsia="en-US"/>
        </w:rPr>
        <w:t>pCA</w:t>
      </w:r>
      <w:proofErr w:type="spellEnd"/>
      <w:r w:rsidRPr="00F97C1A">
        <w:rPr>
          <w:rFonts w:ascii="Arial" w:eastAsiaTheme="minorEastAsia" w:hAnsi="Arial" w:cs="Arial"/>
          <w:sz w:val="20"/>
          <w:szCs w:val="20"/>
          <w:lang w:eastAsia="en-US"/>
        </w:rPr>
        <w:t xml:space="preserve">) ratios were similar whereas ratios of </w:t>
      </w:r>
      <w:proofErr w:type="spellStart"/>
      <w:r w:rsidRPr="00F97C1A">
        <w:rPr>
          <w:rFonts w:ascii="Arial" w:eastAsiaTheme="minorEastAsia" w:hAnsi="Arial" w:cs="Arial"/>
          <w:sz w:val="20"/>
          <w:szCs w:val="20"/>
          <w:lang w:eastAsia="en-US"/>
        </w:rPr>
        <w:t>pCA</w:t>
      </w:r>
      <w:proofErr w:type="spellEnd"/>
      <w:r w:rsidRPr="00F97C1A">
        <w:rPr>
          <w:rFonts w:ascii="Arial" w:eastAsiaTheme="minorEastAsia" w:hAnsi="Arial" w:cs="Arial"/>
          <w:sz w:val="20"/>
          <w:szCs w:val="20"/>
          <w:lang w:eastAsia="en-US"/>
        </w:rPr>
        <w:t>/(S+G) differed between these genotypes. Additionally, an analysis of irrigated versus non-irrigated TX08001 revealed that non-irrigated hybrids exhibited a 50% reductio</w:t>
      </w:r>
      <w:r w:rsidR="00080C95">
        <w:rPr>
          <w:rFonts w:ascii="Arial" w:eastAsiaTheme="minorEastAsia" w:hAnsi="Arial" w:cs="Arial"/>
          <w:sz w:val="20"/>
          <w:szCs w:val="20"/>
          <w:lang w:eastAsia="en-US"/>
        </w:rPr>
        <w:t>n in total cell wall biomass, an</w:t>
      </w:r>
      <w:r w:rsidRPr="00F97C1A">
        <w:rPr>
          <w:rFonts w:ascii="Arial" w:eastAsiaTheme="minorEastAsia" w:hAnsi="Arial" w:cs="Arial"/>
          <w:sz w:val="20"/>
          <w:szCs w:val="20"/>
          <w:lang w:eastAsia="en-US"/>
        </w:rPr>
        <w:t xml:space="preserve"> ~2-fold</w:t>
      </w:r>
      <w:r w:rsidR="00080C95">
        <w:rPr>
          <w:rFonts w:ascii="Arial" w:eastAsiaTheme="minorEastAsia" w:hAnsi="Arial" w:cs="Arial"/>
          <w:sz w:val="20"/>
          <w:szCs w:val="20"/>
          <w:lang w:eastAsia="en-US"/>
        </w:rPr>
        <w:t xml:space="preserve"> increase in stem sugars, and an</w:t>
      </w:r>
      <w:r w:rsidRPr="00F97C1A">
        <w:rPr>
          <w:rFonts w:ascii="Arial" w:eastAsiaTheme="minorEastAsia" w:hAnsi="Arial" w:cs="Arial"/>
          <w:sz w:val="20"/>
          <w:szCs w:val="20"/>
          <w:lang w:eastAsia="en-US"/>
        </w:rPr>
        <w:t xml:space="preserve"> ~25% increase in water extractives relative to irrigated hybrids. This study provides a baseline of information to help guide further optimization of energy sorghum composition for various end-uses.</w:t>
      </w:r>
    </w:p>
    <w:p w14:paraId="4E64EC11" w14:textId="77777777" w:rsidR="00E86B76" w:rsidRPr="00F97C1A" w:rsidRDefault="00E86B76" w:rsidP="008A423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1C88CD" w14:textId="463D6011" w:rsidR="007B274B" w:rsidRPr="007B274B" w:rsidRDefault="007B274B" w:rsidP="00B06536">
      <w:pPr>
        <w:spacing w:after="180"/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hAnsi="Arial" w:cs="Arial"/>
          <w:b/>
          <w:bCs/>
          <w:color w:val="686868"/>
          <w:sz w:val="25"/>
          <w:szCs w:val="25"/>
        </w:rPr>
        <w:t>PM)</w:t>
      </w:r>
    </w:p>
    <w:p w14:paraId="76B8E913" w14:textId="77777777" w:rsidR="007B274B" w:rsidRDefault="005332DD" w:rsidP="006C6B37">
      <w:pPr>
        <w:spacing w:after="180" w:line="285" w:lineRule="atLeast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hAnsi="Arial" w:cs="Arial"/>
          <w:color w:val="363636"/>
          <w:sz w:val="20"/>
          <w:szCs w:val="20"/>
        </w:rPr>
        <w:br/>
      </w:r>
      <w:sdt>
        <w:sdtPr>
          <w:rPr>
            <w:rFonts w:ascii="Arial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hAnsi="Arial" w:cs="Arial"/>
          <w:color w:val="363636"/>
          <w:sz w:val="20"/>
          <w:szCs w:val="20"/>
        </w:rPr>
        <w:br/>
      </w:r>
      <w:hyperlink r:id="rId11" w:history="1">
        <w:r w:rsidRPr="00C02EF2">
          <w:rPr>
            <w:rStyle w:val="Hyperlink"/>
            <w:rFonts w:ascii="Arial" w:hAnsi="Arial" w:cs="Arial"/>
            <w:sz w:val="20"/>
            <w:szCs w:val="20"/>
          </w:rPr>
          <w:t>kent.peters@science.doe.gov</w:t>
        </w:r>
      </w:hyperlink>
      <w:r>
        <w:rPr>
          <w:rFonts w:ascii="Arial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hAnsi="Arial" w:cs="Arial"/>
          <w:color w:val="363636"/>
          <w:sz w:val="20"/>
          <w:szCs w:val="20"/>
        </w:rPr>
        <w:t xml:space="preserve"> </w:t>
      </w:r>
    </w:p>
    <w:p w14:paraId="75454E8E" w14:textId="77777777" w:rsidR="00984760" w:rsidRPr="00B145BE" w:rsidRDefault="00984760" w:rsidP="00984760">
      <w:pPr>
        <w:spacing w:after="180" w:line="285" w:lineRule="atLeast"/>
        <w:rPr>
          <w:rFonts w:ascii="Arial" w:hAnsi="Arial" w:cs="Arial"/>
          <w:b/>
          <w:color w:val="363636"/>
          <w:sz w:val="25"/>
          <w:szCs w:val="25"/>
        </w:rPr>
      </w:pPr>
      <w:r w:rsidRPr="00B145BE">
        <w:rPr>
          <w:rFonts w:ascii="Arial" w:hAnsi="Arial" w:cs="Arial"/>
          <w:b/>
          <w:color w:val="363636"/>
          <w:sz w:val="25"/>
          <w:szCs w:val="25"/>
        </w:rPr>
        <w:t>(PI Contact)</w:t>
      </w:r>
    </w:p>
    <w:p w14:paraId="48B9FFA5" w14:textId="4EA59B26" w:rsidR="006E61C8" w:rsidRPr="00B145BE" w:rsidRDefault="00A1459B" w:rsidP="006E61C8">
      <w:pPr>
        <w:spacing w:after="180" w:line="285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John E. Mullet</w:t>
      </w:r>
      <w:r w:rsidR="006E61C8" w:rsidRPr="00B145BE">
        <w:rPr>
          <w:rFonts w:ascii="Arial" w:hAnsi="Arial" w:cs="Arial"/>
          <w:color w:val="363636"/>
          <w:sz w:val="20"/>
          <w:szCs w:val="20"/>
        </w:rPr>
        <w:br/>
      </w:r>
      <w:sdt>
        <w:sdtPr>
          <w:rPr>
            <w:rFonts w:ascii="Arial" w:hAnsi="Arial" w:cs="Arial"/>
            <w:color w:val="363636"/>
            <w:sz w:val="20"/>
            <w:szCs w:val="20"/>
          </w:rPr>
          <w:id w:val="2066207065"/>
          <w:placeholder>
            <w:docPart w:val="1C9C5CD74FAE1445B047673C32D6711D"/>
          </w:placeholder>
        </w:sdtPr>
        <w:sdtEndPr/>
        <w:sdtContent>
          <w:r w:rsidR="0082747F">
            <w:rPr>
              <w:rFonts w:ascii="Arial" w:hAnsi="Arial" w:cs="Arial"/>
              <w:color w:val="363636"/>
              <w:sz w:val="20"/>
              <w:szCs w:val="20"/>
            </w:rPr>
            <w:t>Texas</w:t>
          </w:r>
          <w:r>
            <w:rPr>
              <w:rFonts w:ascii="Arial" w:hAnsi="Arial" w:cs="Arial"/>
              <w:color w:val="363636"/>
              <w:sz w:val="20"/>
              <w:szCs w:val="20"/>
            </w:rPr>
            <w:t xml:space="preserve"> A&amp;M University</w:t>
          </w:r>
        </w:sdtContent>
      </w:sdt>
      <w:r w:rsidR="006E61C8" w:rsidRPr="00B145BE">
        <w:rPr>
          <w:rFonts w:ascii="Arial" w:hAnsi="Arial" w:cs="Arial"/>
          <w:color w:val="363636"/>
          <w:sz w:val="20"/>
          <w:szCs w:val="20"/>
        </w:rPr>
        <w:br/>
      </w:r>
      <w:hyperlink r:id="rId12" w:history="1">
        <w:r w:rsidRPr="00B242FF">
          <w:rPr>
            <w:rStyle w:val="Hyperlink"/>
            <w:rFonts w:ascii="Arial" w:hAnsi="Arial" w:cs="Arial"/>
            <w:sz w:val="20"/>
            <w:szCs w:val="20"/>
          </w:rPr>
          <w:t>jmullet@tamu.edu</w:t>
        </w:r>
      </w:hyperlink>
    </w:p>
    <w:p w14:paraId="5CF8DF77" w14:textId="77777777" w:rsidR="00913EB7" w:rsidRPr="00B145BE" w:rsidRDefault="00913EB7" w:rsidP="001A78CD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0"/>
          <w:szCs w:val="20"/>
        </w:rPr>
      </w:pPr>
    </w:p>
    <w:p w14:paraId="1E2D9D55" w14:textId="26C5AED5" w:rsidR="00252EC2" w:rsidRDefault="007B274B" w:rsidP="00252EC2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Funding</w:t>
      </w:r>
      <w:r w:rsidR="0087701D">
        <w:rPr>
          <w:rFonts w:ascii="Arial" w:hAnsi="Arial" w:cs="Arial"/>
          <w:b/>
          <w:bCs/>
          <w:color w:val="686868"/>
          <w:sz w:val="25"/>
          <w:szCs w:val="25"/>
        </w:rPr>
        <w:br/>
      </w:r>
      <w:r w:rsidR="00252EC2" w:rsidRPr="00252EC2">
        <w:rPr>
          <w:rFonts w:ascii="Arial" w:eastAsiaTheme="minorEastAsia" w:hAnsi="Arial" w:cs="Arial"/>
          <w:sz w:val="20"/>
          <w:szCs w:val="20"/>
          <w:lang w:eastAsia="en-US"/>
        </w:rPr>
        <w:t xml:space="preserve">This </w:t>
      </w:r>
      <w:r w:rsidR="00A1459B">
        <w:rPr>
          <w:rFonts w:ascii="Arial" w:eastAsiaTheme="minorEastAsia" w:hAnsi="Arial" w:cs="Arial"/>
          <w:sz w:val="20"/>
          <w:szCs w:val="20"/>
          <w:lang w:eastAsia="en-US"/>
        </w:rPr>
        <w:t>research was funded</w:t>
      </w:r>
      <w:r w:rsidR="00252EC2" w:rsidRPr="00252EC2">
        <w:rPr>
          <w:rFonts w:ascii="Arial" w:eastAsiaTheme="minorEastAsia" w:hAnsi="Arial" w:cs="Arial"/>
          <w:sz w:val="20"/>
          <w:szCs w:val="20"/>
          <w:lang w:eastAsia="en-US"/>
        </w:rPr>
        <w:t xml:space="preserve"> by U.S. Department of Energy (DOE) Great Lakes Bioenergy Research Center</w:t>
      </w:r>
      <w:r w:rsidR="008625A7">
        <w:rPr>
          <w:rFonts w:ascii="Arial" w:hAnsi="Arial" w:cs="Arial"/>
          <w:sz w:val="20"/>
          <w:szCs w:val="20"/>
        </w:rPr>
        <w:t xml:space="preserve"> </w:t>
      </w:r>
      <w:r w:rsidR="00252EC2" w:rsidRPr="00252EC2">
        <w:rPr>
          <w:rFonts w:ascii="Arial" w:eastAsiaTheme="minorEastAsia" w:hAnsi="Arial" w:cs="Arial"/>
          <w:sz w:val="20"/>
          <w:szCs w:val="20"/>
          <w:lang w:eastAsia="en-US"/>
        </w:rPr>
        <w:t>grants (DOE Office of Science BER DE-FC02-07ER64494 and DE-SC0018409)</w:t>
      </w:r>
      <w:r w:rsidR="00A1459B">
        <w:rPr>
          <w:rFonts w:ascii="Arial" w:eastAsiaTheme="minorEastAsia" w:hAnsi="Arial" w:cs="Arial"/>
          <w:sz w:val="20"/>
          <w:szCs w:val="20"/>
          <w:lang w:eastAsia="en-US"/>
        </w:rPr>
        <w:t xml:space="preserve"> and by the Perry </w:t>
      </w:r>
      <w:proofErr w:type="spellStart"/>
      <w:r w:rsidR="00A1459B">
        <w:rPr>
          <w:rFonts w:ascii="Arial" w:eastAsiaTheme="minorEastAsia" w:hAnsi="Arial" w:cs="Arial"/>
          <w:sz w:val="20"/>
          <w:szCs w:val="20"/>
          <w:lang w:eastAsia="en-US"/>
        </w:rPr>
        <w:t>Adkisson</w:t>
      </w:r>
      <w:proofErr w:type="spellEnd"/>
      <w:r w:rsidR="00A1459B">
        <w:rPr>
          <w:rFonts w:ascii="Arial" w:eastAsiaTheme="minorEastAsia" w:hAnsi="Arial" w:cs="Arial"/>
          <w:sz w:val="20"/>
          <w:szCs w:val="20"/>
          <w:lang w:eastAsia="en-US"/>
        </w:rPr>
        <w:t xml:space="preserve"> Chair in Agricultural Biology of Texas A&amp;M University awarded to John Mullet</w:t>
      </w:r>
      <w:r w:rsidR="00252EC2" w:rsidRPr="00252EC2">
        <w:rPr>
          <w:rFonts w:ascii="Arial" w:eastAsiaTheme="minorEastAsia" w:hAnsi="Arial" w:cs="Arial"/>
          <w:sz w:val="20"/>
          <w:szCs w:val="20"/>
          <w:lang w:eastAsia="en-US"/>
        </w:rPr>
        <w:t>.</w:t>
      </w:r>
    </w:p>
    <w:p w14:paraId="38FAAC0D" w14:textId="77777777" w:rsidR="00361A54" w:rsidRPr="00252EC2" w:rsidRDefault="00361A54" w:rsidP="00252E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737A780" w14:textId="77777777" w:rsidR="001A78CD" w:rsidRPr="00252EC2" w:rsidRDefault="001A78CD" w:rsidP="001A78C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35373B" w14:textId="77777777" w:rsidR="00984760" w:rsidRPr="00C30C0F" w:rsidRDefault="00984760" w:rsidP="0098476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5"/>
          <w:szCs w:val="25"/>
          <w:lang w:val="fr-FR"/>
        </w:rPr>
      </w:pPr>
      <w:r w:rsidRPr="00C30C0F">
        <w:rPr>
          <w:rFonts w:ascii="Arial" w:hAnsi="Arial" w:cs="Arial"/>
          <w:b/>
          <w:bCs/>
          <w:sz w:val="25"/>
          <w:szCs w:val="25"/>
          <w:lang w:val="fr-FR"/>
        </w:rPr>
        <w:lastRenderedPageBreak/>
        <w:t>Publications</w:t>
      </w:r>
    </w:p>
    <w:p w14:paraId="4447ECED" w14:textId="677E1C00" w:rsidR="00B43FE7" w:rsidRPr="00A1459B" w:rsidRDefault="00A1459B" w:rsidP="00A1459B">
      <w:pPr>
        <w:rPr>
          <w:lang w:eastAsia="en-US"/>
        </w:rPr>
      </w:pPr>
      <w:r w:rsidRPr="00C30C0F">
        <w:rPr>
          <w:rFonts w:ascii="Arial" w:hAnsi="Arial" w:cs="Arial"/>
          <w:sz w:val="20"/>
          <w:szCs w:val="20"/>
          <w:lang w:val="fr-FR"/>
        </w:rPr>
        <w:t>McKinley, B. A</w:t>
      </w:r>
      <w:r w:rsidR="00B43FE7" w:rsidRPr="00C30C0F">
        <w:rPr>
          <w:rFonts w:ascii="Arial" w:hAnsi="Arial" w:cs="Arial"/>
          <w:sz w:val="20"/>
          <w:szCs w:val="20"/>
          <w:lang w:val="fr-FR"/>
        </w:rPr>
        <w:t xml:space="preserve">. </w:t>
      </w:r>
      <w:r w:rsidR="00B43FE7" w:rsidRPr="00C30C0F">
        <w:rPr>
          <w:rFonts w:ascii="Arial" w:hAnsi="Arial" w:cs="Arial"/>
          <w:i/>
          <w:iCs/>
          <w:sz w:val="20"/>
          <w:szCs w:val="20"/>
          <w:lang w:val="fr-FR"/>
        </w:rPr>
        <w:t>et al.</w:t>
      </w:r>
      <w:r w:rsidR="00B43FE7" w:rsidRPr="00C30C0F">
        <w:rPr>
          <w:rFonts w:ascii="Arial" w:hAnsi="Arial" w:cs="Arial"/>
          <w:sz w:val="20"/>
          <w:szCs w:val="20"/>
          <w:lang w:val="fr-FR"/>
        </w:rPr>
        <w:t xml:space="preserve"> </w:t>
      </w:r>
      <w:r w:rsidR="00B43FE7" w:rsidRPr="00A1459B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Variation in energy sorghum hybrid TX08001 biomass composition and lignin chemistry during development under irrigated and non-irrigated field conditions</w:t>
      </w:r>
      <w:r w:rsidR="00B43FE7" w:rsidRPr="00A1459B">
        <w:rPr>
          <w:rFonts w:ascii="Arial" w:hAnsi="Arial" w:cs="Arial"/>
          <w:sz w:val="20"/>
          <w:szCs w:val="20"/>
        </w:rPr>
        <w:t xml:space="preserve">.” </w:t>
      </w:r>
      <w:r>
        <w:rPr>
          <w:rFonts w:ascii="Arial" w:hAnsi="Arial" w:cs="Arial"/>
          <w:i/>
          <w:iCs/>
          <w:sz w:val="20"/>
          <w:szCs w:val="20"/>
        </w:rPr>
        <w:t>PLOS ONE</w:t>
      </w:r>
      <w:r w:rsidR="00B43FE7" w:rsidRPr="00A1459B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</w:t>
      </w:r>
      <w:r w:rsidR="00082CE2" w:rsidRPr="00A1459B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(4)</w:t>
      </w:r>
      <w:r w:rsidR="00082CE2" w:rsidRPr="00A1459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e0195863</w:t>
      </w:r>
      <w:r>
        <w:rPr>
          <w:lang w:eastAsia="en-US"/>
        </w:rPr>
        <w:t xml:space="preserve"> </w:t>
      </w:r>
      <w:r w:rsidR="00B43FE7" w:rsidRPr="00A1459B">
        <w:rPr>
          <w:rFonts w:ascii="Arial" w:hAnsi="Arial" w:cs="Arial"/>
          <w:sz w:val="20"/>
          <w:szCs w:val="20"/>
        </w:rPr>
        <w:t>(2018) [DOI:</w:t>
      </w:r>
      <w:r>
        <w:rPr>
          <w:rFonts w:ascii="Arial" w:hAnsi="Arial" w:cs="Arial"/>
          <w:sz w:val="20"/>
          <w:szCs w:val="20"/>
        </w:rPr>
        <w:t xml:space="preserve"> </w:t>
      </w:r>
      <w:r w:rsidRPr="00A1459B"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  <w:t>10.1371/journal.pone.0195863</w:t>
      </w:r>
      <w:r w:rsidR="00B43FE7" w:rsidRPr="00A1459B">
        <w:rPr>
          <w:rFonts w:ascii="Arial" w:hAnsi="Arial" w:cs="Arial"/>
          <w:sz w:val="20"/>
          <w:szCs w:val="20"/>
        </w:rPr>
        <w:t>].</w:t>
      </w:r>
    </w:p>
    <w:p w14:paraId="47F62B84" w14:textId="77777777" w:rsidR="00E86A49" w:rsidRPr="00F92BB6" w:rsidRDefault="00E86A49" w:rsidP="00913EB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9443C06" w14:textId="77777777" w:rsidR="00B43FE7" w:rsidRDefault="00984760" w:rsidP="00B43FE7">
      <w:pPr>
        <w:widowControl w:val="0"/>
        <w:autoSpaceDE w:val="0"/>
        <w:autoSpaceDN w:val="0"/>
        <w:adjustRightInd w:val="0"/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Related Links</w:t>
      </w:r>
    </w:p>
    <w:p w14:paraId="4242836D" w14:textId="0CB8A6A6" w:rsidR="00CE47F3" w:rsidRPr="00A1459B" w:rsidRDefault="00D8039C" w:rsidP="00984760">
      <w:pPr>
        <w:spacing w:after="120"/>
        <w:rPr>
          <w:rFonts w:ascii="Arial" w:hAnsi="Arial" w:cs="Arial"/>
          <w:sz w:val="20"/>
          <w:szCs w:val="20"/>
        </w:rPr>
      </w:pPr>
      <w:hyperlink r:id="rId13" w:history="1">
        <w:r w:rsidR="00A1459B" w:rsidRPr="00A1459B">
          <w:rPr>
            <w:rStyle w:val="Hyperlink"/>
            <w:rFonts w:ascii="Arial" w:hAnsi="Arial" w:cs="Arial"/>
            <w:sz w:val="20"/>
            <w:szCs w:val="20"/>
          </w:rPr>
          <w:t>http://journals.plos.org/plosone/article?id=10.1371/journal.pone.0195863</w:t>
        </w:r>
      </w:hyperlink>
    </w:p>
    <w:p w14:paraId="0F340A89" w14:textId="77777777" w:rsidR="00A1459B" w:rsidRPr="00082CE2" w:rsidRDefault="00A1459B" w:rsidP="00984760">
      <w:pPr>
        <w:spacing w:after="120"/>
        <w:rPr>
          <w:rFonts w:ascii="Arial" w:hAnsi="Arial" w:cs="Arial"/>
          <w:sz w:val="20"/>
          <w:szCs w:val="20"/>
        </w:rPr>
      </w:pPr>
    </w:p>
    <w:p w14:paraId="7E04F800" w14:textId="66A2D8F3" w:rsidR="00984760" w:rsidRDefault="00984760" w:rsidP="00984760">
      <w:pPr>
        <w:spacing w:after="120"/>
        <w:rPr>
          <w:rFonts w:ascii="Arial" w:hAnsi="Arial" w:cs="Arial"/>
          <w:b/>
          <w:bCs/>
          <w:color w:val="686868"/>
          <w:sz w:val="25"/>
          <w:szCs w:val="25"/>
        </w:rPr>
      </w:pPr>
      <w:r>
        <w:rPr>
          <w:rFonts w:ascii="Arial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77BCEB6F" w14:textId="65054EA5" w:rsidR="008C0CBD" w:rsidRDefault="008C0CBD" w:rsidP="00984760">
      <w:pPr>
        <w:widowControl w:val="0"/>
        <w:autoSpaceDE w:val="0"/>
        <w:autoSpaceDN w:val="0"/>
        <w:adjustRightInd w:val="0"/>
        <w:rPr>
          <w:b/>
          <w:kern w:val="36"/>
          <w:sz w:val="40"/>
          <w:szCs w:val="40"/>
        </w:rPr>
      </w:pPr>
    </w:p>
    <w:p w14:paraId="43EB0FEB" w14:textId="77777777" w:rsidR="00047DF9" w:rsidRPr="008C0CBD" w:rsidRDefault="00047DF9" w:rsidP="008C0CBD"/>
    <w:p w14:paraId="25A0EA73" w14:textId="77777777" w:rsidR="008C0CBD" w:rsidRDefault="008C0CBD" w:rsidP="008C0CBD"/>
    <w:p w14:paraId="294F11A0" w14:textId="77777777" w:rsidR="008C0CBD" w:rsidRPr="00733489" w:rsidRDefault="008C0CBD" w:rsidP="00733489">
      <w:pPr>
        <w:tabs>
          <w:tab w:val="left" w:pos="7227"/>
        </w:tabs>
      </w:pPr>
    </w:p>
    <w:p w14:paraId="5963E46A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4E0AD" w14:textId="77777777" w:rsidR="00D8039C" w:rsidRDefault="00D8039C" w:rsidP="000B4810">
      <w:r>
        <w:separator/>
      </w:r>
    </w:p>
  </w:endnote>
  <w:endnote w:type="continuationSeparator" w:id="0">
    <w:p w14:paraId="4FA2C360" w14:textId="77777777" w:rsidR="00D8039C" w:rsidRDefault="00D8039C" w:rsidP="000B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E5899" w14:textId="77777777" w:rsidR="00D8039C" w:rsidRDefault="00D8039C" w:rsidP="000B4810">
      <w:r>
        <w:separator/>
      </w:r>
    </w:p>
  </w:footnote>
  <w:footnote w:type="continuationSeparator" w:id="0">
    <w:p w14:paraId="041BB079" w14:textId="77777777" w:rsidR="00D8039C" w:rsidRDefault="00D8039C" w:rsidP="000B4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3FCEADCE" w14:textId="4543AACC" w:rsidR="00B80AD3" w:rsidRPr="00CC2AC5" w:rsidRDefault="00B80AD3" w:rsidP="00CC2AC5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 w:rsidRPr="00CC2AC5">
          <w:rPr>
            <w:b/>
            <w:color w:val="FFFFFF" w:themeColor="background1"/>
            <w:sz w:val="24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>
          <w:rPr>
            <w:b/>
            <w:color w:val="FFFFFF" w:themeColor="background1"/>
            <w:sz w:val="24"/>
          </w:rPr>
          <w:t>Highlights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5E"/>
    <w:rsid w:val="00004B7C"/>
    <w:rsid w:val="00005941"/>
    <w:rsid w:val="00015CE8"/>
    <w:rsid w:val="00015D92"/>
    <w:rsid w:val="00016807"/>
    <w:rsid w:val="00023AB5"/>
    <w:rsid w:val="00024F17"/>
    <w:rsid w:val="00027552"/>
    <w:rsid w:val="00036E3F"/>
    <w:rsid w:val="00046418"/>
    <w:rsid w:val="00047853"/>
    <w:rsid w:val="00047DF9"/>
    <w:rsid w:val="00047E65"/>
    <w:rsid w:val="00050EFF"/>
    <w:rsid w:val="00052DD1"/>
    <w:rsid w:val="000551B6"/>
    <w:rsid w:val="0006375A"/>
    <w:rsid w:val="00065AE7"/>
    <w:rsid w:val="00065F00"/>
    <w:rsid w:val="00067444"/>
    <w:rsid w:val="00067764"/>
    <w:rsid w:val="00070C0A"/>
    <w:rsid w:val="00073F7F"/>
    <w:rsid w:val="00077E2E"/>
    <w:rsid w:val="00080336"/>
    <w:rsid w:val="00080C95"/>
    <w:rsid w:val="0008165F"/>
    <w:rsid w:val="00082CE2"/>
    <w:rsid w:val="0008316D"/>
    <w:rsid w:val="00084808"/>
    <w:rsid w:val="00086CA2"/>
    <w:rsid w:val="00094C20"/>
    <w:rsid w:val="000A0DAF"/>
    <w:rsid w:val="000A6139"/>
    <w:rsid w:val="000B1934"/>
    <w:rsid w:val="000B2858"/>
    <w:rsid w:val="000B4810"/>
    <w:rsid w:val="000B484E"/>
    <w:rsid w:val="000C0BC5"/>
    <w:rsid w:val="000C7654"/>
    <w:rsid w:val="000D20F9"/>
    <w:rsid w:val="000D40C8"/>
    <w:rsid w:val="000D498A"/>
    <w:rsid w:val="000E1A1B"/>
    <w:rsid w:val="000E4076"/>
    <w:rsid w:val="000E5C70"/>
    <w:rsid w:val="000E66C4"/>
    <w:rsid w:val="000F22D3"/>
    <w:rsid w:val="000F2750"/>
    <w:rsid w:val="000F6F58"/>
    <w:rsid w:val="001014F7"/>
    <w:rsid w:val="0011329C"/>
    <w:rsid w:val="001146E2"/>
    <w:rsid w:val="0011647C"/>
    <w:rsid w:val="001170AA"/>
    <w:rsid w:val="001269D6"/>
    <w:rsid w:val="0013113B"/>
    <w:rsid w:val="0013450F"/>
    <w:rsid w:val="00140BAC"/>
    <w:rsid w:val="001428C1"/>
    <w:rsid w:val="00146098"/>
    <w:rsid w:val="00152351"/>
    <w:rsid w:val="001554F9"/>
    <w:rsid w:val="00157E56"/>
    <w:rsid w:val="00163BF7"/>
    <w:rsid w:val="001658A3"/>
    <w:rsid w:val="0016626D"/>
    <w:rsid w:val="00171166"/>
    <w:rsid w:val="00173E53"/>
    <w:rsid w:val="00175E67"/>
    <w:rsid w:val="001801DB"/>
    <w:rsid w:val="00192A66"/>
    <w:rsid w:val="0019309B"/>
    <w:rsid w:val="001A2094"/>
    <w:rsid w:val="001A2698"/>
    <w:rsid w:val="001A2CBE"/>
    <w:rsid w:val="001A3912"/>
    <w:rsid w:val="001A4F71"/>
    <w:rsid w:val="001A586C"/>
    <w:rsid w:val="001A746A"/>
    <w:rsid w:val="001A78CD"/>
    <w:rsid w:val="001B3229"/>
    <w:rsid w:val="001B4133"/>
    <w:rsid w:val="001C085B"/>
    <w:rsid w:val="001C28D0"/>
    <w:rsid w:val="001D1BD5"/>
    <w:rsid w:val="001D23B9"/>
    <w:rsid w:val="001D66F0"/>
    <w:rsid w:val="001E09AF"/>
    <w:rsid w:val="001E3665"/>
    <w:rsid w:val="001F4F2C"/>
    <w:rsid w:val="001F5864"/>
    <w:rsid w:val="0020439D"/>
    <w:rsid w:val="00210229"/>
    <w:rsid w:val="002119E5"/>
    <w:rsid w:val="00211CC7"/>
    <w:rsid w:val="0021623B"/>
    <w:rsid w:val="00216705"/>
    <w:rsid w:val="00226583"/>
    <w:rsid w:val="00226665"/>
    <w:rsid w:val="002328E7"/>
    <w:rsid w:val="00233DC8"/>
    <w:rsid w:val="00247EA0"/>
    <w:rsid w:val="00252EC2"/>
    <w:rsid w:val="0025497A"/>
    <w:rsid w:val="00257E2C"/>
    <w:rsid w:val="00261BB8"/>
    <w:rsid w:val="0026353A"/>
    <w:rsid w:val="0026391F"/>
    <w:rsid w:val="0026738D"/>
    <w:rsid w:val="00274E19"/>
    <w:rsid w:val="002859BA"/>
    <w:rsid w:val="00290B1F"/>
    <w:rsid w:val="00297D0A"/>
    <w:rsid w:val="002A5A42"/>
    <w:rsid w:val="002A7287"/>
    <w:rsid w:val="002A79E7"/>
    <w:rsid w:val="002B5FA7"/>
    <w:rsid w:val="002C14C6"/>
    <w:rsid w:val="002C40C6"/>
    <w:rsid w:val="002D32D0"/>
    <w:rsid w:val="002D4604"/>
    <w:rsid w:val="002D5D75"/>
    <w:rsid w:val="002D6C39"/>
    <w:rsid w:val="002E2C29"/>
    <w:rsid w:val="002E42A2"/>
    <w:rsid w:val="002E58C5"/>
    <w:rsid w:val="002F2C1E"/>
    <w:rsid w:val="002F4910"/>
    <w:rsid w:val="002F5604"/>
    <w:rsid w:val="002F5B5E"/>
    <w:rsid w:val="002F7D5D"/>
    <w:rsid w:val="003007FD"/>
    <w:rsid w:val="0030496C"/>
    <w:rsid w:val="00315F10"/>
    <w:rsid w:val="00317B73"/>
    <w:rsid w:val="003224CD"/>
    <w:rsid w:val="00333723"/>
    <w:rsid w:val="00334F78"/>
    <w:rsid w:val="00336C25"/>
    <w:rsid w:val="00337F48"/>
    <w:rsid w:val="003427BA"/>
    <w:rsid w:val="00350866"/>
    <w:rsid w:val="00352C6D"/>
    <w:rsid w:val="00352DEB"/>
    <w:rsid w:val="00352F4A"/>
    <w:rsid w:val="00355F66"/>
    <w:rsid w:val="00356030"/>
    <w:rsid w:val="00357450"/>
    <w:rsid w:val="00361A54"/>
    <w:rsid w:val="00364340"/>
    <w:rsid w:val="00374E8D"/>
    <w:rsid w:val="00383BB6"/>
    <w:rsid w:val="003874C0"/>
    <w:rsid w:val="0039056C"/>
    <w:rsid w:val="003928CC"/>
    <w:rsid w:val="00396832"/>
    <w:rsid w:val="003A0862"/>
    <w:rsid w:val="003A0B20"/>
    <w:rsid w:val="003A19B6"/>
    <w:rsid w:val="003A2B74"/>
    <w:rsid w:val="003A462A"/>
    <w:rsid w:val="003A5EA8"/>
    <w:rsid w:val="003B0C82"/>
    <w:rsid w:val="003C14CC"/>
    <w:rsid w:val="003C39C7"/>
    <w:rsid w:val="003C4537"/>
    <w:rsid w:val="003D0E9C"/>
    <w:rsid w:val="003D24E4"/>
    <w:rsid w:val="003D433D"/>
    <w:rsid w:val="003E36E5"/>
    <w:rsid w:val="003E3F12"/>
    <w:rsid w:val="003F0712"/>
    <w:rsid w:val="003F2948"/>
    <w:rsid w:val="003F31F3"/>
    <w:rsid w:val="00402AC0"/>
    <w:rsid w:val="00402C8A"/>
    <w:rsid w:val="004057A1"/>
    <w:rsid w:val="004064F2"/>
    <w:rsid w:val="00407FC7"/>
    <w:rsid w:val="004126D3"/>
    <w:rsid w:val="00412A45"/>
    <w:rsid w:val="00414AF5"/>
    <w:rsid w:val="00416FA1"/>
    <w:rsid w:val="00422CBD"/>
    <w:rsid w:val="0042647A"/>
    <w:rsid w:val="004323DD"/>
    <w:rsid w:val="004370DD"/>
    <w:rsid w:val="00437757"/>
    <w:rsid w:val="00437F1C"/>
    <w:rsid w:val="004413D5"/>
    <w:rsid w:val="00441F59"/>
    <w:rsid w:val="0044781B"/>
    <w:rsid w:val="00451936"/>
    <w:rsid w:val="00452851"/>
    <w:rsid w:val="00455DE0"/>
    <w:rsid w:val="00466D6D"/>
    <w:rsid w:val="0047291F"/>
    <w:rsid w:val="00476C43"/>
    <w:rsid w:val="004843A2"/>
    <w:rsid w:val="00484F57"/>
    <w:rsid w:val="00485FC2"/>
    <w:rsid w:val="00486460"/>
    <w:rsid w:val="004919C4"/>
    <w:rsid w:val="00492815"/>
    <w:rsid w:val="004931C3"/>
    <w:rsid w:val="00494BF0"/>
    <w:rsid w:val="00497DAD"/>
    <w:rsid w:val="004A0B70"/>
    <w:rsid w:val="004A0FEC"/>
    <w:rsid w:val="004A2D38"/>
    <w:rsid w:val="004A2E5D"/>
    <w:rsid w:val="004A5BA5"/>
    <w:rsid w:val="004A6269"/>
    <w:rsid w:val="004B0B77"/>
    <w:rsid w:val="004B0F1E"/>
    <w:rsid w:val="004B3683"/>
    <w:rsid w:val="004B4AFE"/>
    <w:rsid w:val="004B500E"/>
    <w:rsid w:val="004B69CE"/>
    <w:rsid w:val="004C1C72"/>
    <w:rsid w:val="004C25D6"/>
    <w:rsid w:val="004C2BD8"/>
    <w:rsid w:val="004C43B5"/>
    <w:rsid w:val="004C486B"/>
    <w:rsid w:val="004C5F8D"/>
    <w:rsid w:val="004D1BB8"/>
    <w:rsid w:val="004D242E"/>
    <w:rsid w:val="004D79A7"/>
    <w:rsid w:val="004E0F4C"/>
    <w:rsid w:val="004E367C"/>
    <w:rsid w:val="004F0E02"/>
    <w:rsid w:val="004F42BF"/>
    <w:rsid w:val="004F5A80"/>
    <w:rsid w:val="004F5A91"/>
    <w:rsid w:val="004F643D"/>
    <w:rsid w:val="004F7C1D"/>
    <w:rsid w:val="00500309"/>
    <w:rsid w:val="00500BB6"/>
    <w:rsid w:val="00504CB6"/>
    <w:rsid w:val="005105F5"/>
    <w:rsid w:val="00512177"/>
    <w:rsid w:val="005248D2"/>
    <w:rsid w:val="00525A47"/>
    <w:rsid w:val="00530935"/>
    <w:rsid w:val="00532931"/>
    <w:rsid w:val="005332DD"/>
    <w:rsid w:val="00535DFF"/>
    <w:rsid w:val="005409B8"/>
    <w:rsid w:val="00541FFF"/>
    <w:rsid w:val="00544BD7"/>
    <w:rsid w:val="005504B7"/>
    <w:rsid w:val="00551426"/>
    <w:rsid w:val="00554BD1"/>
    <w:rsid w:val="005559D8"/>
    <w:rsid w:val="005567C5"/>
    <w:rsid w:val="00557625"/>
    <w:rsid w:val="0056058E"/>
    <w:rsid w:val="00562AD0"/>
    <w:rsid w:val="00563924"/>
    <w:rsid w:val="005645DC"/>
    <w:rsid w:val="00567AA4"/>
    <w:rsid w:val="00570E0C"/>
    <w:rsid w:val="00571717"/>
    <w:rsid w:val="00571E7D"/>
    <w:rsid w:val="005819FC"/>
    <w:rsid w:val="00583073"/>
    <w:rsid w:val="00585456"/>
    <w:rsid w:val="0058616F"/>
    <w:rsid w:val="00586D8A"/>
    <w:rsid w:val="00587668"/>
    <w:rsid w:val="00593254"/>
    <w:rsid w:val="00595F59"/>
    <w:rsid w:val="005977F0"/>
    <w:rsid w:val="005A2E50"/>
    <w:rsid w:val="005A3AA6"/>
    <w:rsid w:val="005B2A3A"/>
    <w:rsid w:val="005B572A"/>
    <w:rsid w:val="005C1370"/>
    <w:rsid w:val="005C20FC"/>
    <w:rsid w:val="005C4E24"/>
    <w:rsid w:val="005C6BBA"/>
    <w:rsid w:val="005C7367"/>
    <w:rsid w:val="005D0B6F"/>
    <w:rsid w:val="005D36EB"/>
    <w:rsid w:val="005D4731"/>
    <w:rsid w:val="005D768F"/>
    <w:rsid w:val="005E1B75"/>
    <w:rsid w:val="005E2DC4"/>
    <w:rsid w:val="005E5DD6"/>
    <w:rsid w:val="005E643A"/>
    <w:rsid w:val="005E748C"/>
    <w:rsid w:val="005E7B64"/>
    <w:rsid w:val="005F564A"/>
    <w:rsid w:val="005F7FC7"/>
    <w:rsid w:val="00600E0B"/>
    <w:rsid w:val="0060565C"/>
    <w:rsid w:val="00606718"/>
    <w:rsid w:val="0060698E"/>
    <w:rsid w:val="00611090"/>
    <w:rsid w:val="006130AE"/>
    <w:rsid w:val="00613F89"/>
    <w:rsid w:val="0061661F"/>
    <w:rsid w:val="0062193D"/>
    <w:rsid w:val="0062442A"/>
    <w:rsid w:val="00624D8B"/>
    <w:rsid w:val="006325A9"/>
    <w:rsid w:val="00635BB5"/>
    <w:rsid w:val="00636AC8"/>
    <w:rsid w:val="00636FEB"/>
    <w:rsid w:val="00640391"/>
    <w:rsid w:val="006422B9"/>
    <w:rsid w:val="00642680"/>
    <w:rsid w:val="0064473C"/>
    <w:rsid w:val="00646449"/>
    <w:rsid w:val="00646A02"/>
    <w:rsid w:val="006542B3"/>
    <w:rsid w:val="006543A6"/>
    <w:rsid w:val="00654AFD"/>
    <w:rsid w:val="006572A9"/>
    <w:rsid w:val="006605E3"/>
    <w:rsid w:val="00660631"/>
    <w:rsid w:val="00665232"/>
    <w:rsid w:val="0067240D"/>
    <w:rsid w:val="0067250D"/>
    <w:rsid w:val="00673449"/>
    <w:rsid w:val="00674F09"/>
    <w:rsid w:val="00675369"/>
    <w:rsid w:val="0068372E"/>
    <w:rsid w:val="00683D02"/>
    <w:rsid w:val="006870F3"/>
    <w:rsid w:val="0069026B"/>
    <w:rsid w:val="00693E24"/>
    <w:rsid w:val="00693E3D"/>
    <w:rsid w:val="006A1C31"/>
    <w:rsid w:val="006A2FA5"/>
    <w:rsid w:val="006A40D4"/>
    <w:rsid w:val="006A4EB4"/>
    <w:rsid w:val="006A568A"/>
    <w:rsid w:val="006A6829"/>
    <w:rsid w:val="006B25F6"/>
    <w:rsid w:val="006B381E"/>
    <w:rsid w:val="006B4E3B"/>
    <w:rsid w:val="006B749A"/>
    <w:rsid w:val="006C43C8"/>
    <w:rsid w:val="006C4657"/>
    <w:rsid w:val="006C6B37"/>
    <w:rsid w:val="006C7C12"/>
    <w:rsid w:val="006D4699"/>
    <w:rsid w:val="006D6D95"/>
    <w:rsid w:val="006E0823"/>
    <w:rsid w:val="006E12E9"/>
    <w:rsid w:val="006E42CC"/>
    <w:rsid w:val="006E61C8"/>
    <w:rsid w:val="006F0B8C"/>
    <w:rsid w:val="006F293F"/>
    <w:rsid w:val="006F7D7C"/>
    <w:rsid w:val="0070458D"/>
    <w:rsid w:val="00710098"/>
    <w:rsid w:val="00711982"/>
    <w:rsid w:val="00714188"/>
    <w:rsid w:val="00716D69"/>
    <w:rsid w:val="00721BF0"/>
    <w:rsid w:val="00724DBC"/>
    <w:rsid w:val="00724FF3"/>
    <w:rsid w:val="00733489"/>
    <w:rsid w:val="007347B5"/>
    <w:rsid w:val="0074043E"/>
    <w:rsid w:val="007432D1"/>
    <w:rsid w:val="00745A65"/>
    <w:rsid w:val="0074746D"/>
    <w:rsid w:val="00747994"/>
    <w:rsid w:val="00750590"/>
    <w:rsid w:val="00754390"/>
    <w:rsid w:val="007613CC"/>
    <w:rsid w:val="00765CF9"/>
    <w:rsid w:val="007675A9"/>
    <w:rsid w:val="007727EF"/>
    <w:rsid w:val="00774283"/>
    <w:rsid w:val="00775E23"/>
    <w:rsid w:val="0078735F"/>
    <w:rsid w:val="00793A58"/>
    <w:rsid w:val="007A61C0"/>
    <w:rsid w:val="007A651D"/>
    <w:rsid w:val="007B274B"/>
    <w:rsid w:val="007B4A35"/>
    <w:rsid w:val="007B53AA"/>
    <w:rsid w:val="007B56EF"/>
    <w:rsid w:val="007B738D"/>
    <w:rsid w:val="007C1100"/>
    <w:rsid w:val="007C2943"/>
    <w:rsid w:val="007C52C5"/>
    <w:rsid w:val="007D0D7C"/>
    <w:rsid w:val="007D5555"/>
    <w:rsid w:val="007D5911"/>
    <w:rsid w:val="007E14CE"/>
    <w:rsid w:val="007E27DB"/>
    <w:rsid w:val="007E6667"/>
    <w:rsid w:val="007E68EC"/>
    <w:rsid w:val="007F2A8A"/>
    <w:rsid w:val="007F314B"/>
    <w:rsid w:val="007F7F24"/>
    <w:rsid w:val="00801572"/>
    <w:rsid w:val="00802BE9"/>
    <w:rsid w:val="00805D2E"/>
    <w:rsid w:val="00811168"/>
    <w:rsid w:val="00813B13"/>
    <w:rsid w:val="00814508"/>
    <w:rsid w:val="0082219D"/>
    <w:rsid w:val="008224A5"/>
    <w:rsid w:val="0082296E"/>
    <w:rsid w:val="00825983"/>
    <w:rsid w:val="008265B8"/>
    <w:rsid w:val="00826949"/>
    <w:rsid w:val="0082747F"/>
    <w:rsid w:val="00843576"/>
    <w:rsid w:val="00844C66"/>
    <w:rsid w:val="008508EC"/>
    <w:rsid w:val="00850A3D"/>
    <w:rsid w:val="00853085"/>
    <w:rsid w:val="00854ECB"/>
    <w:rsid w:val="00855688"/>
    <w:rsid w:val="0086248A"/>
    <w:rsid w:val="008625A7"/>
    <w:rsid w:val="00865920"/>
    <w:rsid w:val="00871BBF"/>
    <w:rsid w:val="00873AC2"/>
    <w:rsid w:val="00874C5E"/>
    <w:rsid w:val="0087701D"/>
    <w:rsid w:val="00883B26"/>
    <w:rsid w:val="00894BD0"/>
    <w:rsid w:val="00897971"/>
    <w:rsid w:val="008A31AA"/>
    <w:rsid w:val="008A423F"/>
    <w:rsid w:val="008A5D7C"/>
    <w:rsid w:val="008A666D"/>
    <w:rsid w:val="008B0083"/>
    <w:rsid w:val="008B284F"/>
    <w:rsid w:val="008B435B"/>
    <w:rsid w:val="008B6411"/>
    <w:rsid w:val="008B7C10"/>
    <w:rsid w:val="008C0CBD"/>
    <w:rsid w:val="008C23B0"/>
    <w:rsid w:val="008D13DC"/>
    <w:rsid w:val="008D156E"/>
    <w:rsid w:val="008D3CB5"/>
    <w:rsid w:val="008D4B8D"/>
    <w:rsid w:val="008E2B6C"/>
    <w:rsid w:val="008E4836"/>
    <w:rsid w:val="008E4E50"/>
    <w:rsid w:val="008E6D5B"/>
    <w:rsid w:val="008F1CD4"/>
    <w:rsid w:val="008F5E73"/>
    <w:rsid w:val="00902C20"/>
    <w:rsid w:val="0090469D"/>
    <w:rsid w:val="00904EEB"/>
    <w:rsid w:val="0090677E"/>
    <w:rsid w:val="00913EB7"/>
    <w:rsid w:val="00917802"/>
    <w:rsid w:val="00931028"/>
    <w:rsid w:val="00931736"/>
    <w:rsid w:val="009346A3"/>
    <w:rsid w:val="00934ACC"/>
    <w:rsid w:val="00935C04"/>
    <w:rsid w:val="00936DF9"/>
    <w:rsid w:val="00942878"/>
    <w:rsid w:val="00947146"/>
    <w:rsid w:val="00950172"/>
    <w:rsid w:val="00954D19"/>
    <w:rsid w:val="0095595A"/>
    <w:rsid w:val="00965681"/>
    <w:rsid w:val="0096745C"/>
    <w:rsid w:val="009674B7"/>
    <w:rsid w:val="00972258"/>
    <w:rsid w:val="00976B7C"/>
    <w:rsid w:val="00977816"/>
    <w:rsid w:val="00982F2C"/>
    <w:rsid w:val="00984760"/>
    <w:rsid w:val="009853F0"/>
    <w:rsid w:val="00985676"/>
    <w:rsid w:val="00986268"/>
    <w:rsid w:val="00992E30"/>
    <w:rsid w:val="00996A68"/>
    <w:rsid w:val="00996F03"/>
    <w:rsid w:val="009A142E"/>
    <w:rsid w:val="009A2427"/>
    <w:rsid w:val="009A590B"/>
    <w:rsid w:val="009A66FB"/>
    <w:rsid w:val="009B1D12"/>
    <w:rsid w:val="009B77F8"/>
    <w:rsid w:val="009C4516"/>
    <w:rsid w:val="009C4F69"/>
    <w:rsid w:val="009D47F5"/>
    <w:rsid w:val="009D581F"/>
    <w:rsid w:val="009D62B5"/>
    <w:rsid w:val="009D685B"/>
    <w:rsid w:val="009D766D"/>
    <w:rsid w:val="009E28D9"/>
    <w:rsid w:val="009E72F6"/>
    <w:rsid w:val="009F1B4B"/>
    <w:rsid w:val="009F61EB"/>
    <w:rsid w:val="009F7DF5"/>
    <w:rsid w:val="00A07F72"/>
    <w:rsid w:val="00A10413"/>
    <w:rsid w:val="00A114B1"/>
    <w:rsid w:val="00A11838"/>
    <w:rsid w:val="00A11F18"/>
    <w:rsid w:val="00A124A9"/>
    <w:rsid w:val="00A1459B"/>
    <w:rsid w:val="00A22558"/>
    <w:rsid w:val="00A23641"/>
    <w:rsid w:val="00A23AFF"/>
    <w:rsid w:val="00A25275"/>
    <w:rsid w:val="00A25F19"/>
    <w:rsid w:val="00A26516"/>
    <w:rsid w:val="00A35641"/>
    <w:rsid w:val="00A42996"/>
    <w:rsid w:val="00A42D9F"/>
    <w:rsid w:val="00A525EC"/>
    <w:rsid w:val="00A5359A"/>
    <w:rsid w:val="00A55CD2"/>
    <w:rsid w:val="00A55F4B"/>
    <w:rsid w:val="00A567F2"/>
    <w:rsid w:val="00A576F5"/>
    <w:rsid w:val="00A6440B"/>
    <w:rsid w:val="00A64C6C"/>
    <w:rsid w:val="00A74A81"/>
    <w:rsid w:val="00A86846"/>
    <w:rsid w:val="00A90E87"/>
    <w:rsid w:val="00A91447"/>
    <w:rsid w:val="00A91B92"/>
    <w:rsid w:val="00A9466A"/>
    <w:rsid w:val="00AA2E26"/>
    <w:rsid w:val="00AB35B3"/>
    <w:rsid w:val="00AB5635"/>
    <w:rsid w:val="00AB6E62"/>
    <w:rsid w:val="00AB7C76"/>
    <w:rsid w:val="00AC1D14"/>
    <w:rsid w:val="00AC3FC7"/>
    <w:rsid w:val="00AD10B1"/>
    <w:rsid w:val="00AD6201"/>
    <w:rsid w:val="00AE2F7B"/>
    <w:rsid w:val="00AE3040"/>
    <w:rsid w:val="00AE7790"/>
    <w:rsid w:val="00AF0535"/>
    <w:rsid w:val="00B03AF6"/>
    <w:rsid w:val="00B03CA5"/>
    <w:rsid w:val="00B054FD"/>
    <w:rsid w:val="00B05B6A"/>
    <w:rsid w:val="00B06536"/>
    <w:rsid w:val="00B07DC1"/>
    <w:rsid w:val="00B145BE"/>
    <w:rsid w:val="00B17513"/>
    <w:rsid w:val="00B17EFA"/>
    <w:rsid w:val="00B217FC"/>
    <w:rsid w:val="00B23208"/>
    <w:rsid w:val="00B26C61"/>
    <w:rsid w:val="00B33673"/>
    <w:rsid w:val="00B41B01"/>
    <w:rsid w:val="00B43243"/>
    <w:rsid w:val="00B43FE7"/>
    <w:rsid w:val="00B46EB6"/>
    <w:rsid w:val="00B46FCB"/>
    <w:rsid w:val="00B53DF7"/>
    <w:rsid w:val="00B55CCD"/>
    <w:rsid w:val="00B62030"/>
    <w:rsid w:val="00B63853"/>
    <w:rsid w:val="00B67E05"/>
    <w:rsid w:val="00B77C5E"/>
    <w:rsid w:val="00B80AD3"/>
    <w:rsid w:val="00B81046"/>
    <w:rsid w:val="00B93BD0"/>
    <w:rsid w:val="00B96A0C"/>
    <w:rsid w:val="00BA6657"/>
    <w:rsid w:val="00BB0B9C"/>
    <w:rsid w:val="00BB1315"/>
    <w:rsid w:val="00BB1B40"/>
    <w:rsid w:val="00BB26A9"/>
    <w:rsid w:val="00BB3208"/>
    <w:rsid w:val="00BB7E2C"/>
    <w:rsid w:val="00BC0259"/>
    <w:rsid w:val="00BC5DB8"/>
    <w:rsid w:val="00BD2EE7"/>
    <w:rsid w:val="00BD3B72"/>
    <w:rsid w:val="00BD4E92"/>
    <w:rsid w:val="00BD644C"/>
    <w:rsid w:val="00BD7CF6"/>
    <w:rsid w:val="00BE077A"/>
    <w:rsid w:val="00BE1F06"/>
    <w:rsid w:val="00BE3E55"/>
    <w:rsid w:val="00BE7F5F"/>
    <w:rsid w:val="00BF0079"/>
    <w:rsid w:val="00BF13F1"/>
    <w:rsid w:val="00C02BA4"/>
    <w:rsid w:val="00C02CCD"/>
    <w:rsid w:val="00C10534"/>
    <w:rsid w:val="00C117C2"/>
    <w:rsid w:val="00C2117F"/>
    <w:rsid w:val="00C22BCC"/>
    <w:rsid w:val="00C231A2"/>
    <w:rsid w:val="00C30C0F"/>
    <w:rsid w:val="00C32F99"/>
    <w:rsid w:val="00C34380"/>
    <w:rsid w:val="00C3462D"/>
    <w:rsid w:val="00C3648F"/>
    <w:rsid w:val="00C36A4D"/>
    <w:rsid w:val="00C36E13"/>
    <w:rsid w:val="00C36F69"/>
    <w:rsid w:val="00C44C3C"/>
    <w:rsid w:val="00C525E6"/>
    <w:rsid w:val="00C53BD5"/>
    <w:rsid w:val="00C56150"/>
    <w:rsid w:val="00C57577"/>
    <w:rsid w:val="00C702C6"/>
    <w:rsid w:val="00C70D4B"/>
    <w:rsid w:val="00C71A3B"/>
    <w:rsid w:val="00C72BC2"/>
    <w:rsid w:val="00C736FB"/>
    <w:rsid w:val="00C74C69"/>
    <w:rsid w:val="00C770CC"/>
    <w:rsid w:val="00C77EB2"/>
    <w:rsid w:val="00C818EF"/>
    <w:rsid w:val="00C823CF"/>
    <w:rsid w:val="00C82496"/>
    <w:rsid w:val="00C8673B"/>
    <w:rsid w:val="00C87EE9"/>
    <w:rsid w:val="00C93BC1"/>
    <w:rsid w:val="00C94E93"/>
    <w:rsid w:val="00C951FD"/>
    <w:rsid w:val="00CA28EF"/>
    <w:rsid w:val="00CA2ED9"/>
    <w:rsid w:val="00CA72ED"/>
    <w:rsid w:val="00CA776C"/>
    <w:rsid w:val="00CB229F"/>
    <w:rsid w:val="00CB328E"/>
    <w:rsid w:val="00CB4C43"/>
    <w:rsid w:val="00CB55DB"/>
    <w:rsid w:val="00CB5BC8"/>
    <w:rsid w:val="00CC2AC5"/>
    <w:rsid w:val="00CD0796"/>
    <w:rsid w:val="00CD34FC"/>
    <w:rsid w:val="00CD5E07"/>
    <w:rsid w:val="00CE47F3"/>
    <w:rsid w:val="00D0580F"/>
    <w:rsid w:val="00D10FEB"/>
    <w:rsid w:val="00D1104F"/>
    <w:rsid w:val="00D11993"/>
    <w:rsid w:val="00D12920"/>
    <w:rsid w:val="00D14D19"/>
    <w:rsid w:val="00D21AC2"/>
    <w:rsid w:val="00D23231"/>
    <w:rsid w:val="00D2456D"/>
    <w:rsid w:val="00D3030C"/>
    <w:rsid w:val="00D3194B"/>
    <w:rsid w:val="00D32F0A"/>
    <w:rsid w:val="00D34368"/>
    <w:rsid w:val="00D363A2"/>
    <w:rsid w:val="00D36E52"/>
    <w:rsid w:val="00D4231E"/>
    <w:rsid w:val="00D43043"/>
    <w:rsid w:val="00D43632"/>
    <w:rsid w:val="00D46E20"/>
    <w:rsid w:val="00D5076A"/>
    <w:rsid w:val="00D557D4"/>
    <w:rsid w:val="00D611A4"/>
    <w:rsid w:val="00D6187B"/>
    <w:rsid w:val="00D620A5"/>
    <w:rsid w:val="00D6358C"/>
    <w:rsid w:val="00D63A21"/>
    <w:rsid w:val="00D644E2"/>
    <w:rsid w:val="00D675EA"/>
    <w:rsid w:val="00D724A8"/>
    <w:rsid w:val="00D73021"/>
    <w:rsid w:val="00D8039C"/>
    <w:rsid w:val="00D837B9"/>
    <w:rsid w:val="00D85F3F"/>
    <w:rsid w:val="00D860D1"/>
    <w:rsid w:val="00D912A1"/>
    <w:rsid w:val="00D92125"/>
    <w:rsid w:val="00D946D5"/>
    <w:rsid w:val="00D97C8C"/>
    <w:rsid w:val="00DA0A2E"/>
    <w:rsid w:val="00DA3444"/>
    <w:rsid w:val="00DA34B5"/>
    <w:rsid w:val="00DA5758"/>
    <w:rsid w:val="00DB1D8C"/>
    <w:rsid w:val="00DB6B14"/>
    <w:rsid w:val="00DC15ED"/>
    <w:rsid w:val="00DC6B0C"/>
    <w:rsid w:val="00DD65B5"/>
    <w:rsid w:val="00DE5B69"/>
    <w:rsid w:val="00DF251B"/>
    <w:rsid w:val="00DF5453"/>
    <w:rsid w:val="00DF5BB1"/>
    <w:rsid w:val="00DF6F3F"/>
    <w:rsid w:val="00E02D4F"/>
    <w:rsid w:val="00E0372D"/>
    <w:rsid w:val="00E0430B"/>
    <w:rsid w:val="00E05D7F"/>
    <w:rsid w:val="00E0604F"/>
    <w:rsid w:val="00E0669B"/>
    <w:rsid w:val="00E068A4"/>
    <w:rsid w:val="00E10267"/>
    <w:rsid w:val="00E1315C"/>
    <w:rsid w:val="00E1449B"/>
    <w:rsid w:val="00E14966"/>
    <w:rsid w:val="00E1575F"/>
    <w:rsid w:val="00E22672"/>
    <w:rsid w:val="00E2626B"/>
    <w:rsid w:val="00E27D25"/>
    <w:rsid w:val="00E306AB"/>
    <w:rsid w:val="00E31609"/>
    <w:rsid w:val="00E3181F"/>
    <w:rsid w:val="00E327F2"/>
    <w:rsid w:val="00E3664E"/>
    <w:rsid w:val="00E4011F"/>
    <w:rsid w:val="00E411E2"/>
    <w:rsid w:val="00E42CD4"/>
    <w:rsid w:val="00E45A8B"/>
    <w:rsid w:val="00E50878"/>
    <w:rsid w:val="00E53927"/>
    <w:rsid w:val="00E54DF0"/>
    <w:rsid w:val="00E55F20"/>
    <w:rsid w:val="00E57E3F"/>
    <w:rsid w:val="00E658A4"/>
    <w:rsid w:val="00E667B6"/>
    <w:rsid w:val="00E67253"/>
    <w:rsid w:val="00E67F9C"/>
    <w:rsid w:val="00E7035F"/>
    <w:rsid w:val="00E71555"/>
    <w:rsid w:val="00E75EC4"/>
    <w:rsid w:val="00E777FB"/>
    <w:rsid w:val="00E77C69"/>
    <w:rsid w:val="00E80CCF"/>
    <w:rsid w:val="00E8137E"/>
    <w:rsid w:val="00E83EBA"/>
    <w:rsid w:val="00E86A49"/>
    <w:rsid w:val="00E86B76"/>
    <w:rsid w:val="00E936F8"/>
    <w:rsid w:val="00E94218"/>
    <w:rsid w:val="00EA0F01"/>
    <w:rsid w:val="00EA1019"/>
    <w:rsid w:val="00EA3A04"/>
    <w:rsid w:val="00EA51DF"/>
    <w:rsid w:val="00EB094A"/>
    <w:rsid w:val="00EC1610"/>
    <w:rsid w:val="00EC7CA2"/>
    <w:rsid w:val="00ED2E32"/>
    <w:rsid w:val="00ED4386"/>
    <w:rsid w:val="00ED5285"/>
    <w:rsid w:val="00ED5A80"/>
    <w:rsid w:val="00ED6ABF"/>
    <w:rsid w:val="00EE05AE"/>
    <w:rsid w:val="00EE4DB6"/>
    <w:rsid w:val="00EE4E5A"/>
    <w:rsid w:val="00F01731"/>
    <w:rsid w:val="00F0398D"/>
    <w:rsid w:val="00F125D9"/>
    <w:rsid w:val="00F13983"/>
    <w:rsid w:val="00F15FEA"/>
    <w:rsid w:val="00F2284E"/>
    <w:rsid w:val="00F32799"/>
    <w:rsid w:val="00F32E0D"/>
    <w:rsid w:val="00F33013"/>
    <w:rsid w:val="00F35FA3"/>
    <w:rsid w:val="00F40B20"/>
    <w:rsid w:val="00F423FE"/>
    <w:rsid w:val="00F44100"/>
    <w:rsid w:val="00F464B3"/>
    <w:rsid w:val="00F51661"/>
    <w:rsid w:val="00F52A29"/>
    <w:rsid w:val="00F53FD5"/>
    <w:rsid w:val="00F606FC"/>
    <w:rsid w:val="00F71EE3"/>
    <w:rsid w:val="00F75244"/>
    <w:rsid w:val="00F7526D"/>
    <w:rsid w:val="00F753B5"/>
    <w:rsid w:val="00F7597A"/>
    <w:rsid w:val="00F76793"/>
    <w:rsid w:val="00F775A3"/>
    <w:rsid w:val="00F87013"/>
    <w:rsid w:val="00F90326"/>
    <w:rsid w:val="00F90DA0"/>
    <w:rsid w:val="00F91E21"/>
    <w:rsid w:val="00F923F8"/>
    <w:rsid w:val="00F92BB6"/>
    <w:rsid w:val="00F92FA2"/>
    <w:rsid w:val="00F94250"/>
    <w:rsid w:val="00F9462B"/>
    <w:rsid w:val="00F9524E"/>
    <w:rsid w:val="00F96127"/>
    <w:rsid w:val="00F97AA8"/>
    <w:rsid w:val="00F97C1A"/>
    <w:rsid w:val="00FA1146"/>
    <w:rsid w:val="00FA2E6E"/>
    <w:rsid w:val="00FA38A3"/>
    <w:rsid w:val="00FA5EA4"/>
    <w:rsid w:val="00FC290A"/>
    <w:rsid w:val="00FC2987"/>
    <w:rsid w:val="00FD2201"/>
    <w:rsid w:val="00FE5A8E"/>
    <w:rsid w:val="00FE7544"/>
    <w:rsid w:val="00F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4C7E2"/>
  <w15:docId w15:val="{9869CC33-A626-D547-83EF-2C7B5892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/>
      <w:outlineLvl w:val="0"/>
    </w:pPr>
    <w:rPr>
      <w:kern w:val="36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/>
      <w:outlineLvl w:val="1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rPr>
      <w:rFonts w:ascii="Cambria" w:eastAsiaTheme="minorEastAsia" w:hAnsi="Cambria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after="200"/>
    </w:pPr>
    <w:rPr>
      <w:rFonts w:asciiTheme="minorHAnsi" w:eastAsiaTheme="minorEastAsia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3FE7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493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journals.plos.org/plosone/article?id=10.1371/journal.pone.019586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mullet@tamu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t.peters@science.doe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270A1D" w:rsidRDefault="00893CCF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1C9C5CD74FAE1445B047673C32D67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ED3AE-94F3-6544-846A-ECE53A025D6A}"/>
      </w:docPartPr>
      <w:docPartBody>
        <w:p w:rsidR="00F874E1" w:rsidRDefault="00DA15C3" w:rsidP="00DA15C3">
          <w:pPr>
            <w:pStyle w:val="1C9C5CD74FAE1445B047673C32D6711D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CCF"/>
    <w:rsid w:val="000152E6"/>
    <w:rsid w:val="000E741B"/>
    <w:rsid w:val="001300D1"/>
    <w:rsid w:val="001A1513"/>
    <w:rsid w:val="001D1958"/>
    <w:rsid w:val="00201DC0"/>
    <w:rsid w:val="00203BBB"/>
    <w:rsid w:val="002101E3"/>
    <w:rsid w:val="002173FF"/>
    <w:rsid w:val="00270A1D"/>
    <w:rsid w:val="002B3C68"/>
    <w:rsid w:val="002B7F79"/>
    <w:rsid w:val="002C6464"/>
    <w:rsid w:val="002D3006"/>
    <w:rsid w:val="002F23BC"/>
    <w:rsid w:val="003012AF"/>
    <w:rsid w:val="00374206"/>
    <w:rsid w:val="00430979"/>
    <w:rsid w:val="00434869"/>
    <w:rsid w:val="0045226C"/>
    <w:rsid w:val="004703F6"/>
    <w:rsid w:val="004D12B7"/>
    <w:rsid w:val="00543821"/>
    <w:rsid w:val="00551AA8"/>
    <w:rsid w:val="00562B72"/>
    <w:rsid w:val="00594C58"/>
    <w:rsid w:val="005F4671"/>
    <w:rsid w:val="00644D6B"/>
    <w:rsid w:val="00645445"/>
    <w:rsid w:val="00724B91"/>
    <w:rsid w:val="00751274"/>
    <w:rsid w:val="007736B1"/>
    <w:rsid w:val="007D2A24"/>
    <w:rsid w:val="007E11F4"/>
    <w:rsid w:val="007F67C9"/>
    <w:rsid w:val="00823539"/>
    <w:rsid w:val="0088355D"/>
    <w:rsid w:val="00893CCF"/>
    <w:rsid w:val="008C3945"/>
    <w:rsid w:val="008C485D"/>
    <w:rsid w:val="008D5D3A"/>
    <w:rsid w:val="008E25D6"/>
    <w:rsid w:val="008F2198"/>
    <w:rsid w:val="008F228E"/>
    <w:rsid w:val="00916B99"/>
    <w:rsid w:val="009215CD"/>
    <w:rsid w:val="0096099B"/>
    <w:rsid w:val="00971AF6"/>
    <w:rsid w:val="009E0D82"/>
    <w:rsid w:val="00A14E31"/>
    <w:rsid w:val="00A17052"/>
    <w:rsid w:val="00A35093"/>
    <w:rsid w:val="00A77834"/>
    <w:rsid w:val="00AF4837"/>
    <w:rsid w:val="00B21599"/>
    <w:rsid w:val="00B41C19"/>
    <w:rsid w:val="00BA44E0"/>
    <w:rsid w:val="00CA4331"/>
    <w:rsid w:val="00D20124"/>
    <w:rsid w:val="00DA15C3"/>
    <w:rsid w:val="00DE44BC"/>
    <w:rsid w:val="00E01B05"/>
    <w:rsid w:val="00EC551F"/>
    <w:rsid w:val="00EE1B39"/>
    <w:rsid w:val="00EE2BFB"/>
    <w:rsid w:val="00F3022F"/>
    <w:rsid w:val="00F874E1"/>
    <w:rsid w:val="00FD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046D2E32E690CE4BB78DE4C8A77E6772">
    <w:name w:val="046D2E32E690CE4BB78DE4C8A77E6772"/>
    <w:rsid w:val="0045226C"/>
  </w:style>
  <w:style w:type="paragraph" w:customStyle="1" w:styleId="AEAA08E66FAC674BB3CB967E1FE47A93">
    <w:name w:val="AEAA08E66FAC674BB3CB967E1FE47A93"/>
    <w:rsid w:val="00A35093"/>
  </w:style>
  <w:style w:type="paragraph" w:customStyle="1" w:styleId="4919D36FE69AAB4D8EA559076D1523CB">
    <w:name w:val="4919D36FE69AAB4D8EA559076D1523CB"/>
    <w:rsid w:val="00A35093"/>
  </w:style>
  <w:style w:type="paragraph" w:customStyle="1" w:styleId="DC40C451EB7E4D4E8B419F124F32F61A">
    <w:name w:val="DC40C451EB7E4D4E8B419F124F32F61A"/>
    <w:rsid w:val="00A35093"/>
  </w:style>
  <w:style w:type="paragraph" w:customStyle="1" w:styleId="073499F40C02B84B96138D9FCC42C7BB">
    <w:name w:val="073499F40C02B84B96138D9FCC42C7BB"/>
    <w:rsid w:val="00A35093"/>
  </w:style>
  <w:style w:type="paragraph" w:customStyle="1" w:styleId="1C9C5CD74FAE1445B047673C32D6711D">
    <w:name w:val="1C9C5CD74FAE1445B047673C32D6711D"/>
    <w:rsid w:val="00DA15C3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HUBDOC-169-636</_dlc_DocId>
    <_dlc_DocIdUrl xmlns="f66da2ca-f37c-4205-929f-e8e9af1907d3">
      <Url>https://intranet.wei.wisc.edu/glbrc/doe/_layouts/15/DocIdRedir.aspx?ID=HUBDOC-169-636</Url>
      <Description>HUBDOC-169-636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EF71E-52D6-4EB1-8722-11B3B13D72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5E0B38-F4EF-43D2-A1DC-72B4B0253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F1449-C850-4815-A545-8C4417C0D235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4F9276F-3697-4847-8C75-D5CE9A956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Microsoft Office User</cp:lastModifiedBy>
  <cp:revision>28</cp:revision>
  <dcterms:created xsi:type="dcterms:W3CDTF">2018-05-01T17:16:00Z</dcterms:created>
  <dcterms:modified xsi:type="dcterms:W3CDTF">2018-05-08T18:39:00Z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6395001a-64d2-459a-8dcb-69031a970fee</vt:lpwstr>
  </property>
  <property fmtid="{D5CDD505-2E9C-101B-9397-08002B2CF9AE}" pid="4" name="TaxKeyword">
    <vt:lpwstr/>
  </property>
</Properties>
</file>