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4FF7DD33" w:rsidR="007B274B" w:rsidRPr="007B274B" w:rsidRDefault="009E3B3E"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28</w:t>
      </w:r>
      <w:r w:rsidR="00941E26">
        <w:rPr>
          <w:rFonts w:ascii="Arial" w:eastAsia="Times New Roman" w:hAnsi="Arial" w:cs="Arial"/>
          <w:color w:val="7F7F7F"/>
          <w:sz w:val="20"/>
        </w:rPr>
        <w:t xml:space="preserve"> June</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B67E05">
        <w:rPr>
          <w:rFonts w:ascii="Arial" w:eastAsia="Times New Roman" w:hAnsi="Arial" w:cs="Arial"/>
          <w:color w:val="7F7F7F"/>
          <w:sz w:val="20"/>
        </w:rPr>
        <w:t>7</w:t>
      </w:r>
    </w:p>
    <w:p w14:paraId="1A3010A0" w14:textId="0A41ED57" w:rsidR="00984760" w:rsidRPr="00402C8A" w:rsidRDefault="00B138C7"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Successful accumulation of sugars in bioenergy crops may depend on the unfolded protein response to mitigate stress</w:t>
      </w:r>
    </w:p>
    <w:p w14:paraId="40FA9222" w14:textId="268A9862" w:rsidR="00984760" w:rsidRPr="00B06536" w:rsidRDefault="001E3CAD" w:rsidP="00984760">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Complex signaling via the unfolded protein response protects cells from stress and facilitates carbohydrate accumulation</w:t>
      </w:r>
      <w:r w:rsidR="008F526A">
        <w:rPr>
          <w:rFonts w:ascii="Arial" w:eastAsia="Times New Roman" w:hAnsi="Arial" w:cs="Arial"/>
          <w:color w:val="989898"/>
          <w:sz w:val="30"/>
          <w:szCs w:val="30"/>
        </w:rPr>
        <w:t xml:space="preserve">. </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09FC2F0C" w14:textId="3DF3C631" w:rsidR="00C74F89" w:rsidRPr="00C74F89" w:rsidRDefault="000111BB" w:rsidP="00C74F89">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To improve </w:t>
      </w:r>
      <w:r w:rsidR="00A53376">
        <w:rPr>
          <w:rFonts w:ascii="Arial" w:hAnsi="Arial" w:cs="Times New Roman"/>
          <w:sz w:val="20"/>
          <w:szCs w:val="20"/>
        </w:rPr>
        <w:t>bioenergy crop composition and yield, we seek to understand activation of the unfolded protein response (UPR) and its impact on the ability of plant cells to accumulate easil</w:t>
      </w:r>
      <w:r w:rsidR="00993E24">
        <w:rPr>
          <w:rFonts w:ascii="Arial" w:hAnsi="Arial" w:cs="Times New Roman"/>
          <w:sz w:val="20"/>
          <w:szCs w:val="20"/>
        </w:rPr>
        <w:t xml:space="preserve">y digestible carbohydrates such as </w:t>
      </w:r>
      <w:r w:rsidR="00A53376">
        <w:rPr>
          <w:rFonts w:ascii="Arial" w:hAnsi="Arial" w:cs="Times New Roman"/>
          <w:sz w:val="20"/>
          <w:szCs w:val="20"/>
        </w:rPr>
        <w:t xml:space="preserve">mixed-linkage </w:t>
      </w:r>
      <w:proofErr w:type="spellStart"/>
      <w:r w:rsidR="00A53376">
        <w:rPr>
          <w:rFonts w:ascii="Arial" w:hAnsi="Arial" w:cs="Times New Roman"/>
          <w:sz w:val="20"/>
          <w:szCs w:val="20"/>
        </w:rPr>
        <w:t>glucan</w:t>
      </w:r>
      <w:proofErr w:type="spellEnd"/>
      <w:r w:rsidR="00A53376">
        <w:rPr>
          <w:rFonts w:ascii="Arial" w:hAnsi="Arial" w:cs="Times New Roman"/>
          <w:sz w:val="20"/>
          <w:szCs w:val="20"/>
        </w:rPr>
        <w:t xml:space="preserve"> (MLG). Here we identify </w:t>
      </w:r>
      <w:r w:rsidR="00724B82">
        <w:rPr>
          <w:rFonts w:ascii="Arial" w:hAnsi="Arial" w:cs="Times New Roman"/>
          <w:sz w:val="20"/>
          <w:szCs w:val="20"/>
        </w:rPr>
        <w:t xml:space="preserve">a </w:t>
      </w:r>
      <w:proofErr w:type="spellStart"/>
      <w:r w:rsidR="00724B82" w:rsidRPr="00724B82">
        <w:rPr>
          <w:rFonts w:ascii="Arial" w:hAnsi="Arial" w:cs="Times New Roman"/>
          <w:i/>
          <w:sz w:val="20"/>
          <w:szCs w:val="20"/>
        </w:rPr>
        <w:t>Brachypodium</w:t>
      </w:r>
      <w:proofErr w:type="spellEnd"/>
      <w:r w:rsidR="00724B82">
        <w:rPr>
          <w:rFonts w:ascii="Arial" w:hAnsi="Arial" w:cs="Times New Roman"/>
          <w:sz w:val="20"/>
          <w:szCs w:val="20"/>
        </w:rPr>
        <w:t xml:space="preserve"> </w:t>
      </w:r>
      <w:r w:rsidR="00A53376">
        <w:rPr>
          <w:rFonts w:ascii="Arial" w:hAnsi="Arial" w:cs="Times New Roman"/>
          <w:sz w:val="20"/>
          <w:szCs w:val="20"/>
        </w:rPr>
        <w:t xml:space="preserve">UPR </w:t>
      </w:r>
      <w:r w:rsidR="00724B82">
        <w:rPr>
          <w:rFonts w:ascii="Arial" w:hAnsi="Arial" w:cs="Times New Roman"/>
          <w:sz w:val="20"/>
          <w:szCs w:val="20"/>
        </w:rPr>
        <w:t>transcription factor, UPR genes responsive to chemical or heat stress, and impacts of heat stress on MLG accumulation</w:t>
      </w:r>
      <w:r w:rsidR="00C74F89" w:rsidRPr="00C74F89">
        <w:rPr>
          <w:rFonts w:ascii="Arial" w:hAnsi="Arial" w:cs="Times New Roman"/>
          <w:sz w:val="20"/>
          <w:szCs w:val="20"/>
        </w:rPr>
        <w:t>.</w:t>
      </w:r>
    </w:p>
    <w:p w14:paraId="318481CF" w14:textId="77777777" w:rsidR="00E8137E" w:rsidRPr="00C74F89" w:rsidRDefault="00E8137E" w:rsidP="00E8137E">
      <w:pPr>
        <w:spacing w:after="0"/>
        <w:rPr>
          <w:rFonts w:ascii="Arial" w:eastAsia="Times New Roman" w:hAnsi="Arial" w:cs="Arial"/>
          <w:color w:val="363636"/>
          <w:sz w:val="20"/>
          <w:szCs w:val="20"/>
        </w:rPr>
      </w:pPr>
    </w:p>
    <w:p w14:paraId="7B982AD0" w14:textId="30B83851"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58F20187" w14:textId="66AC4D82" w:rsidR="00C74F89" w:rsidRPr="006E0B46" w:rsidRDefault="003A5141" w:rsidP="00C74F89">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Understanding the </w:t>
      </w:r>
      <w:r w:rsidR="00724B82">
        <w:rPr>
          <w:rFonts w:ascii="Arial" w:hAnsi="Arial" w:cs="Times New Roman"/>
          <w:sz w:val="20"/>
          <w:szCs w:val="20"/>
        </w:rPr>
        <w:t xml:space="preserve">plant </w:t>
      </w:r>
      <w:r>
        <w:rPr>
          <w:rFonts w:ascii="Arial" w:hAnsi="Arial" w:cs="Times New Roman"/>
          <w:sz w:val="20"/>
          <w:szCs w:val="20"/>
        </w:rPr>
        <w:t>m</w:t>
      </w:r>
      <w:r w:rsidR="001E3CAD">
        <w:rPr>
          <w:rFonts w:ascii="Arial" w:hAnsi="Arial" w:cs="Times New Roman"/>
          <w:sz w:val="20"/>
          <w:szCs w:val="20"/>
        </w:rPr>
        <w:t xml:space="preserve">olecular mechanisms required to </w:t>
      </w:r>
      <w:r>
        <w:rPr>
          <w:rFonts w:ascii="Arial" w:hAnsi="Arial" w:cs="Times New Roman"/>
          <w:sz w:val="20"/>
          <w:szCs w:val="20"/>
        </w:rPr>
        <w:t xml:space="preserve">withstand abiotic and biotic stresses </w:t>
      </w:r>
      <w:r w:rsidR="001E3CAD">
        <w:rPr>
          <w:rFonts w:ascii="Arial" w:hAnsi="Arial" w:cs="Times New Roman"/>
          <w:sz w:val="20"/>
          <w:szCs w:val="20"/>
        </w:rPr>
        <w:t xml:space="preserve">may </w:t>
      </w:r>
      <w:r w:rsidR="009E783B">
        <w:rPr>
          <w:rFonts w:ascii="Arial" w:hAnsi="Arial" w:cs="Times New Roman"/>
          <w:sz w:val="20"/>
          <w:szCs w:val="20"/>
        </w:rPr>
        <w:t xml:space="preserve">aid in </w:t>
      </w:r>
      <w:r w:rsidR="00724B82">
        <w:rPr>
          <w:rFonts w:ascii="Arial" w:hAnsi="Arial" w:cs="Times New Roman"/>
          <w:sz w:val="20"/>
          <w:szCs w:val="20"/>
        </w:rPr>
        <w:t xml:space="preserve">engineering bioenergy crops </w:t>
      </w:r>
      <w:r w:rsidR="00D57E62">
        <w:rPr>
          <w:rFonts w:ascii="Arial" w:hAnsi="Arial" w:cs="Times New Roman"/>
          <w:sz w:val="20"/>
          <w:szCs w:val="20"/>
        </w:rPr>
        <w:t xml:space="preserve">for </w:t>
      </w:r>
      <w:r w:rsidR="00724B82">
        <w:rPr>
          <w:rFonts w:ascii="Arial" w:hAnsi="Arial" w:cs="Times New Roman"/>
          <w:sz w:val="20"/>
          <w:szCs w:val="20"/>
        </w:rPr>
        <w:t>maximum</w:t>
      </w:r>
      <w:r w:rsidR="00A53376">
        <w:rPr>
          <w:rFonts w:ascii="Arial" w:hAnsi="Arial" w:cs="Times New Roman"/>
          <w:sz w:val="20"/>
          <w:szCs w:val="20"/>
        </w:rPr>
        <w:t xml:space="preserve"> carbohydrate accumulation</w:t>
      </w:r>
      <w:r w:rsidR="00724B82">
        <w:rPr>
          <w:rFonts w:ascii="Arial" w:hAnsi="Arial" w:cs="Times New Roman"/>
          <w:sz w:val="20"/>
          <w:szCs w:val="20"/>
        </w:rPr>
        <w:t>.</w:t>
      </w:r>
    </w:p>
    <w:p w14:paraId="2E56C834" w14:textId="77777777" w:rsidR="000E66C4" w:rsidRPr="006E0B46" w:rsidRDefault="000E66C4" w:rsidP="008A423F">
      <w:pPr>
        <w:spacing w:after="0"/>
        <w:rPr>
          <w:rFonts w:ascii="Arial" w:hAnsi="Arial" w:cs="Times New Roman"/>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0E527F90" w14:textId="00F6C1E3" w:rsidR="00127BED" w:rsidRPr="00127BED" w:rsidRDefault="00127BED" w:rsidP="00127BED">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One approach to improve biomass composition </w:t>
      </w:r>
      <w:r w:rsidR="00D87007">
        <w:rPr>
          <w:rFonts w:ascii="Arial" w:hAnsi="Arial" w:cs="Arial"/>
          <w:sz w:val="20"/>
          <w:szCs w:val="20"/>
        </w:rPr>
        <w:t>for bioenergy crops is to increase the amount of easily</w:t>
      </w:r>
      <w:r w:rsidR="008717AE">
        <w:rPr>
          <w:rFonts w:ascii="Arial" w:hAnsi="Arial" w:cs="Arial"/>
          <w:sz w:val="20"/>
          <w:szCs w:val="20"/>
        </w:rPr>
        <w:t xml:space="preserve"> digestible carbohydrates such as</w:t>
      </w:r>
      <w:r w:rsidR="00D87007">
        <w:rPr>
          <w:rFonts w:ascii="Arial" w:hAnsi="Arial" w:cs="Arial"/>
          <w:sz w:val="20"/>
          <w:szCs w:val="20"/>
        </w:rPr>
        <w:t xml:space="preserve"> </w:t>
      </w:r>
      <w:r w:rsidRPr="00127BED">
        <w:rPr>
          <w:rFonts w:ascii="Arial" w:hAnsi="Arial" w:cs="Arial"/>
          <w:sz w:val="20"/>
          <w:szCs w:val="20"/>
        </w:rPr>
        <w:t xml:space="preserve">mixed-linkage </w:t>
      </w:r>
      <w:proofErr w:type="spellStart"/>
      <w:r w:rsidRPr="00127BED">
        <w:rPr>
          <w:rFonts w:ascii="Arial" w:hAnsi="Arial" w:cs="Arial"/>
          <w:sz w:val="20"/>
          <w:szCs w:val="20"/>
        </w:rPr>
        <w:t>glucan</w:t>
      </w:r>
      <w:proofErr w:type="spellEnd"/>
      <w:r w:rsidRPr="00127BED">
        <w:rPr>
          <w:rFonts w:ascii="Arial" w:hAnsi="Arial" w:cs="Arial"/>
          <w:sz w:val="20"/>
          <w:szCs w:val="20"/>
        </w:rPr>
        <w:t xml:space="preserve"> (MLG). Storage proteins and proteins responsible for the production of carbohydrates are synthesized in the endoplasmic reticulum (ER). Unfavorable conditions during growth that hamper the ER biosynthetic capacity, such as heat, can cause a potentially lethal condition known as ER stress, which activates the unfolded protein response (UPR), a signaling response designed to mitigate ER stress. Here, we investigated activation of the UPR in </w:t>
      </w:r>
      <w:proofErr w:type="spellStart"/>
      <w:r w:rsidRPr="00127BED">
        <w:rPr>
          <w:rFonts w:ascii="Arial" w:hAnsi="Arial" w:cs="Arial"/>
          <w:i/>
          <w:sz w:val="20"/>
          <w:szCs w:val="20"/>
        </w:rPr>
        <w:t>Brachypodium</w:t>
      </w:r>
      <w:proofErr w:type="spellEnd"/>
      <w:r w:rsidRPr="00127BED">
        <w:rPr>
          <w:rFonts w:ascii="Arial" w:hAnsi="Arial" w:cs="Arial"/>
          <w:sz w:val="20"/>
          <w:szCs w:val="20"/>
        </w:rPr>
        <w:t xml:space="preserve">, as a model to study the UPR in seeds of a monocotyledon species, as well as the consequences of heat stress on MLG deposition in seeds. We identified a </w:t>
      </w:r>
      <w:proofErr w:type="spellStart"/>
      <w:r w:rsidRPr="00127BED">
        <w:rPr>
          <w:rFonts w:ascii="Arial" w:hAnsi="Arial" w:cs="Arial"/>
          <w:i/>
          <w:sz w:val="20"/>
          <w:szCs w:val="20"/>
        </w:rPr>
        <w:t>Brachypodium</w:t>
      </w:r>
      <w:proofErr w:type="spellEnd"/>
      <w:r w:rsidRPr="00127BED">
        <w:rPr>
          <w:rFonts w:ascii="Arial" w:hAnsi="Arial" w:cs="Arial"/>
          <w:i/>
          <w:sz w:val="20"/>
          <w:szCs w:val="20"/>
        </w:rPr>
        <w:t xml:space="preserve"> bZIP60</w:t>
      </w:r>
      <w:r w:rsidRPr="00127BED">
        <w:rPr>
          <w:rFonts w:ascii="Arial" w:hAnsi="Arial" w:cs="Arial"/>
          <w:sz w:val="20"/>
          <w:szCs w:val="20"/>
        </w:rPr>
        <w:t xml:space="preserve"> transcription factor </w:t>
      </w:r>
      <w:proofErr w:type="spellStart"/>
      <w:r w:rsidRPr="00127BED">
        <w:rPr>
          <w:rFonts w:ascii="Arial" w:hAnsi="Arial" w:cs="Arial"/>
          <w:sz w:val="20"/>
          <w:szCs w:val="20"/>
        </w:rPr>
        <w:t>orthologue</w:t>
      </w:r>
      <w:proofErr w:type="spellEnd"/>
      <w:r w:rsidRPr="00127BED">
        <w:rPr>
          <w:rFonts w:ascii="Arial" w:hAnsi="Arial" w:cs="Arial"/>
          <w:sz w:val="20"/>
          <w:szCs w:val="20"/>
        </w:rPr>
        <w:t xml:space="preserve"> and determined a positive correlation between </w:t>
      </w:r>
      <w:r w:rsidRPr="00127BED">
        <w:rPr>
          <w:rFonts w:ascii="Arial" w:hAnsi="Arial" w:cs="Arial"/>
          <w:i/>
          <w:sz w:val="20"/>
          <w:szCs w:val="20"/>
        </w:rPr>
        <w:t>bZIP60</w:t>
      </w:r>
      <w:r w:rsidRPr="00127BED">
        <w:rPr>
          <w:rFonts w:ascii="Arial" w:hAnsi="Arial" w:cs="Arial"/>
          <w:sz w:val="20"/>
          <w:szCs w:val="20"/>
        </w:rPr>
        <w:t xml:space="preserve"> splicing and ER stress induced by chemicals and heat. Each stress condition led to transcriptional modulation of several </w:t>
      </w:r>
      <w:proofErr w:type="spellStart"/>
      <w:r w:rsidRPr="00127BED">
        <w:rPr>
          <w:rFonts w:ascii="Arial" w:hAnsi="Arial" w:cs="Arial"/>
          <w:i/>
          <w:sz w:val="20"/>
          <w:szCs w:val="20"/>
        </w:rPr>
        <w:t>BiP</w:t>
      </w:r>
      <w:proofErr w:type="spellEnd"/>
      <w:r w:rsidRPr="00127BED">
        <w:rPr>
          <w:rFonts w:ascii="Arial" w:hAnsi="Arial" w:cs="Arial"/>
          <w:sz w:val="20"/>
          <w:szCs w:val="20"/>
        </w:rPr>
        <w:t xml:space="preserve"> genes, supporting the existence of condition-specific </w:t>
      </w:r>
      <w:proofErr w:type="spellStart"/>
      <w:r w:rsidRPr="00127BED">
        <w:rPr>
          <w:rFonts w:ascii="Arial" w:hAnsi="Arial" w:cs="Arial"/>
          <w:i/>
          <w:sz w:val="20"/>
          <w:szCs w:val="20"/>
        </w:rPr>
        <w:t>BiP</w:t>
      </w:r>
      <w:proofErr w:type="spellEnd"/>
      <w:r w:rsidRPr="00127BED">
        <w:rPr>
          <w:rFonts w:ascii="Arial" w:hAnsi="Arial" w:cs="Arial"/>
          <w:sz w:val="20"/>
          <w:szCs w:val="20"/>
        </w:rPr>
        <w:t xml:space="preserve"> regulation. Finally, we found that the UPR is elevated at the early stage of seed development and that MLG production is negatively affected by heat stress via modulation of MLG synthase accumulation. We propose that successful accomplishment of MLG accumulation in seeds is strongly correlated with the ability of the plant to sustain ER stress via the UPR.</w:t>
      </w:r>
      <w:r w:rsidR="00D87007">
        <w:rPr>
          <w:rFonts w:ascii="Arial" w:hAnsi="Arial" w:cs="Arial"/>
          <w:sz w:val="20"/>
          <w:szCs w:val="20"/>
        </w:rPr>
        <w:t xml:space="preserve"> </w:t>
      </w:r>
      <w:bookmarkStart w:id="0" w:name="_GoBack"/>
      <w:bookmarkEnd w:id="0"/>
    </w:p>
    <w:p w14:paraId="7E0F3C44" w14:textId="77777777" w:rsidR="00127BED" w:rsidRPr="00127BED" w:rsidRDefault="00127BED" w:rsidP="00B06536">
      <w:pPr>
        <w:spacing w:after="18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75454E8E" w14:textId="77777777" w:rsidR="00984760" w:rsidRDefault="00984760" w:rsidP="00984760">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8B9FFA5" w14:textId="69699F1C" w:rsidR="006E61C8" w:rsidRPr="002F2C1E" w:rsidRDefault="006D2B22" w:rsidP="006E61C8">
      <w:pPr>
        <w:spacing w:after="180" w:line="285" w:lineRule="atLeast"/>
        <w:rPr>
          <w:rFonts w:ascii="Arial" w:hAnsi="Arial" w:cs="Arial"/>
          <w:sz w:val="20"/>
          <w:szCs w:val="20"/>
        </w:rPr>
      </w:pPr>
      <w:r>
        <w:rPr>
          <w:rFonts w:ascii="Arial" w:eastAsia="Times New Roman" w:hAnsi="Arial" w:cs="Arial"/>
          <w:color w:val="363636"/>
          <w:sz w:val="20"/>
          <w:szCs w:val="20"/>
        </w:rPr>
        <w:t xml:space="preserve">Federica </w:t>
      </w:r>
      <w:proofErr w:type="spellStart"/>
      <w:r>
        <w:rPr>
          <w:rFonts w:ascii="Arial" w:eastAsia="Times New Roman" w:hAnsi="Arial" w:cs="Arial"/>
          <w:color w:val="363636"/>
          <w:sz w:val="20"/>
          <w:szCs w:val="20"/>
        </w:rPr>
        <w:t>Brandizzi</w:t>
      </w:r>
      <w:proofErr w:type="spellEnd"/>
      <w:r w:rsidR="006E61C8"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073499F40C02B84B96138D9FCC42C7BB"/>
          </w:placeholder>
        </w:sdtPr>
        <w:sdtEndPr/>
        <w:sdtContent>
          <w:r>
            <w:rPr>
              <w:rFonts w:ascii="Arial" w:eastAsia="Times New Roman" w:hAnsi="Arial" w:cs="Arial"/>
              <w:color w:val="363636"/>
              <w:sz w:val="20"/>
              <w:szCs w:val="20"/>
            </w:rPr>
            <w:t>Michigan State</w:t>
          </w:r>
          <w:r w:rsidR="00954605">
            <w:rPr>
              <w:rFonts w:ascii="Arial" w:eastAsia="Times New Roman" w:hAnsi="Arial" w:cs="Arial"/>
              <w:color w:val="363636"/>
              <w:sz w:val="20"/>
              <w:szCs w:val="20"/>
            </w:rPr>
            <w:t xml:space="preserve"> </w:t>
          </w:r>
          <w:r w:rsidR="006E61C8" w:rsidRPr="002F2C1E">
            <w:rPr>
              <w:rFonts w:ascii="Arial" w:eastAsia="Times New Roman" w:hAnsi="Arial" w:cs="Arial"/>
              <w:color w:val="363636"/>
              <w:sz w:val="20"/>
              <w:szCs w:val="20"/>
            </w:rPr>
            <w:t xml:space="preserve">University </w:t>
          </w:r>
        </w:sdtContent>
      </w:sdt>
      <w:r w:rsidR="006E61C8" w:rsidRPr="002F2C1E">
        <w:rPr>
          <w:rFonts w:ascii="Arial" w:eastAsia="Times New Roman" w:hAnsi="Arial" w:cs="Arial"/>
          <w:color w:val="363636"/>
          <w:sz w:val="20"/>
          <w:szCs w:val="20"/>
        </w:rPr>
        <w:br/>
      </w:r>
      <w:hyperlink r:id="rId13" w:history="1">
        <w:r w:rsidRPr="00544386">
          <w:rPr>
            <w:rStyle w:val="Hyperlink"/>
            <w:rFonts w:ascii="Arial" w:hAnsi="Arial" w:cs="Arial"/>
            <w:sz w:val="20"/>
            <w:szCs w:val="20"/>
          </w:rPr>
          <w:t>fb@msu.edu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38CC211C" w14:textId="77777777" w:rsidR="00437F1C" w:rsidRDefault="007B274B" w:rsidP="00913EB7">
      <w:pPr>
        <w:widowControl w:val="0"/>
        <w:autoSpaceDE w:val="0"/>
        <w:autoSpaceDN w:val="0"/>
        <w:adjustRightInd w:val="0"/>
        <w:spacing w:after="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69924636" w14:textId="1F60D683" w:rsidR="006D2B22" w:rsidRPr="006D2B22" w:rsidRDefault="006D2B22" w:rsidP="006D2B22">
      <w:pPr>
        <w:widowControl w:val="0"/>
        <w:autoSpaceDE w:val="0"/>
        <w:autoSpaceDN w:val="0"/>
        <w:adjustRightInd w:val="0"/>
        <w:spacing w:after="0" w:line="240" w:lineRule="auto"/>
        <w:rPr>
          <w:rFonts w:ascii="Arial" w:hAnsi="Arial" w:cs="Arial"/>
          <w:sz w:val="20"/>
          <w:szCs w:val="20"/>
        </w:rPr>
      </w:pPr>
      <w:r w:rsidRPr="006D2B22">
        <w:rPr>
          <w:rFonts w:ascii="Arial" w:hAnsi="Arial" w:cs="Arial"/>
          <w:sz w:val="20"/>
          <w:szCs w:val="20"/>
        </w:rPr>
        <w:t xml:space="preserve">This study was primarily supported by DOE Great Lakes Bioenergy Research Center (DOE BER Office of Science DE-FC02-07ER64494), with contributing support from the Chemical Sciences, Geosciences and Biosciences Division, Office of Basic Energy Sciences, Office of Science, U.S. Department of Energy (award number DE-FG02-91ER20021) for infrastructure, National Institutes of Health (GM101038), and </w:t>
      </w:r>
      <w:proofErr w:type="spellStart"/>
      <w:r w:rsidRPr="006D2B22">
        <w:rPr>
          <w:rFonts w:ascii="Arial" w:hAnsi="Arial" w:cs="Arial"/>
          <w:sz w:val="20"/>
          <w:szCs w:val="20"/>
        </w:rPr>
        <w:t>AgBioResearch</w:t>
      </w:r>
      <w:proofErr w:type="spellEnd"/>
      <w:r w:rsidRPr="006D2B22">
        <w:rPr>
          <w:rFonts w:ascii="Arial" w:hAnsi="Arial" w:cs="Arial"/>
          <w:sz w:val="20"/>
          <w:szCs w:val="20"/>
        </w:rPr>
        <w:t>.</w:t>
      </w:r>
    </w:p>
    <w:p w14:paraId="0737A780" w14:textId="77777777" w:rsidR="001A78CD" w:rsidRPr="006D2B22" w:rsidRDefault="001A78CD" w:rsidP="001A78CD">
      <w:pPr>
        <w:widowControl w:val="0"/>
        <w:autoSpaceDE w:val="0"/>
        <w:autoSpaceDN w:val="0"/>
        <w:adjustRightInd w:val="0"/>
        <w:spacing w:after="0" w:line="240" w:lineRule="auto"/>
        <w:rPr>
          <w:rFonts w:ascii="Arial" w:hAnsi="Arial" w:cs="Arial"/>
          <w:sz w:val="20"/>
          <w:szCs w:val="20"/>
        </w:rPr>
      </w:pPr>
    </w:p>
    <w:p w14:paraId="0035373B" w14:textId="77777777" w:rsidR="00984760" w:rsidRDefault="00984760" w:rsidP="00984760">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Publications</w:t>
      </w:r>
    </w:p>
    <w:p w14:paraId="0BC9FFFA" w14:textId="72EDC424" w:rsidR="007B468E" w:rsidRPr="007B468E" w:rsidRDefault="00C74F89" w:rsidP="007B468E">
      <w:pPr>
        <w:rPr>
          <w:rFonts w:ascii="Arial" w:eastAsia="Times New Roman" w:hAnsi="Arial" w:cs="Times New Roman"/>
          <w:sz w:val="20"/>
          <w:szCs w:val="20"/>
        </w:rPr>
      </w:pPr>
      <w:r w:rsidRPr="00941E26">
        <w:rPr>
          <w:rFonts w:ascii="Arial" w:hAnsi="Arial" w:cs="Arial"/>
          <w:sz w:val="20"/>
          <w:szCs w:val="20"/>
        </w:rPr>
        <w:t>K</w:t>
      </w:r>
      <w:r w:rsidR="007B468E" w:rsidRPr="00941E26">
        <w:rPr>
          <w:rFonts w:ascii="Arial" w:hAnsi="Arial" w:cs="Arial"/>
          <w:sz w:val="20"/>
          <w:szCs w:val="20"/>
        </w:rPr>
        <w:t>i</w:t>
      </w:r>
      <w:r w:rsidRPr="00941E26">
        <w:rPr>
          <w:rFonts w:ascii="Arial" w:hAnsi="Arial" w:cs="Arial"/>
          <w:sz w:val="20"/>
          <w:szCs w:val="20"/>
        </w:rPr>
        <w:t xml:space="preserve">m, </w:t>
      </w:r>
      <w:r w:rsidR="007B468E" w:rsidRPr="00941E26">
        <w:rPr>
          <w:rFonts w:ascii="Arial" w:hAnsi="Arial" w:cs="Arial"/>
          <w:sz w:val="20"/>
          <w:szCs w:val="20"/>
        </w:rPr>
        <w:t>S</w:t>
      </w:r>
      <w:proofErr w:type="gramStart"/>
      <w:r w:rsidR="007B468E" w:rsidRPr="00941E26">
        <w:rPr>
          <w:rFonts w:ascii="Arial" w:hAnsi="Arial" w:cs="Arial"/>
          <w:sz w:val="20"/>
          <w:szCs w:val="20"/>
        </w:rPr>
        <w:t>.-</w:t>
      </w:r>
      <w:proofErr w:type="gramEnd"/>
      <w:r w:rsidR="007B468E" w:rsidRPr="00941E26">
        <w:rPr>
          <w:rFonts w:ascii="Arial" w:hAnsi="Arial" w:cs="Arial"/>
          <w:sz w:val="20"/>
          <w:szCs w:val="20"/>
        </w:rPr>
        <w:t xml:space="preserve">J., </w:t>
      </w:r>
      <w:r w:rsidR="007B468E" w:rsidRPr="00941E26">
        <w:rPr>
          <w:rFonts w:ascii="Arial" w:hAnsi="Arial" w:cs="Arial"/>
          <w:i/>
          <w:sz w:val="20"/>
          <w:szCs w:val="20"/>
        </w:rPr>
        <w:t>et al.,</w:t>
      </w:r>
      <w:r w:rsidR="007B468E" w:rsidRPr="00941E26">
        <w:rPr>
          <w:rFonts w:ascii="Arial" w:hAnsi="Arial" w:cs="Arial"/>
          <w:sz w:val="20"/>
          <w:szCs w:val="20"/>
        </w:rPr>
        <w:t xml:space="preserve"> In </w:t>
      </w:r>
      <w:proofErr w:type="spellStart"/>
      <w:r w:rsidR="007B468E" w:rsidRPr="00941E26">
        <w:rPr>
          <w:rFonts w:ascii="Arial" w:hAnsi="Arial" w:cs="Arial"/>
          <w:i/>
          <w:sz w:val="20"/>
          <w:szCs w:val="20"/>
        </w:rPr>
        <w:t>Brachypodium</w:t>
      </w:r>
      <w:proofErr w:type="spellEnd"/>
      <w:r w:rsidR="007B468E" w:rsidRPr="00941E26">
        <w:rPr>
          <w:rFonts w:ascii="Arial" w:hAnsi="Arial" w:cs="Arial"/>
          <w:sz w:val="20"/>
          <w:szCs w:val="20"/>
        </w:rPr>
        <w:t xml:space="preserve"> a complex signaling is actuated to protect cells from </w:t>
      </w:r>
      <w:proofErr w:type="spellStart"/>
      <w:r w:rsidR="007B468E" w:rsidRPr="00941E26">
        <w:rPr>
          <w:rFonts w:ascii="Arial" w:hAnsi="Arial" w:cs="Arial"/>
          <w:sz w:val="20"/>
          <w:szCs w:val="20"/>
        </w:rPr>
        <w:t>proteotoxic</w:t>
      </w:r>
      <w:proofErr w:type="spellEnd"/>
      <w:r w:rsidR="007B468E" w:rsidRPr="00941E26">
        <w:rPr>
          <w:rFonts w:ascii="Arial" w:hAnsi="Arial" w:cs="Arial"/>
          <w:sz w:val="20"/>
          <w:szCs w:val="20"/>
        </w:rPr>
        <w:t xml:space="preserve"> stress and facilitate seed filling. </w:t>
      </w:r>
      <w:proofErr w:type="spellStart"/>
      <w:proofErr w:type="gramStart"/>
      <w:r w:rsidR="007B468E" w:rsidRPr="00941E26">
        <w:rPr>
          <w:rFonts w:ascii="Arial" w:hAnsi="Arial" w:cs="Arial"/>
          <w:i/>
          <w:iCs/>
          <w:sz w:val="20"/>
          <w:szCs w:val="20"/>
        </w:rPr>
        <w:t>Planta</w:t>
      </w:r>
      <w:proofErr w:type="spellEnd"/>
      <w:r w:rsidR="00954605" w:rsidRPr="00941E26">
        <w:rPr>
          <w:rFonts w:ascii="Arial" w:hAnsi="Arial" w:cs="Arial"/>
          <w:i/>
          <w:iCs/>
          <w:sz w:val="20"/>
          <w:szCs w:val="20"/>
        </w:rPr>
        <w:t xml:space="preserve"> </w:t>
      </w:r>
      <w:r w:rsidR="00941E26" w:rsidRPr="00941E26">
        <w:rPr>
          <w:rFonts w:ascii="Arial" w:hAnsi="Arial" w:cs="Arial"/>
          <w:b/>
          <w:bCs/>
          <w:sz w:val="20"/>
          <w:szCs w:val="20"/>
        </w:rPr>
        <w:t>246</w:t>
      </w:r>
      <w:r w:rsidRPr="00941E26">
        <w:rPr>
          <w:rFonts w:ascii="Arial" w:hAnsi="Arial" w:cs="Arial"/>
          <w:bCs/>
          <w:sz w:val="20"/>
          <w:szCs w:val="20"/>
        </w:rPr>
        <w:t xml:space="preserve">, </w:t>
      </w:r>
      <w:r w:rsidR="00941E26" w:rsidRPr="00941E26">
        <w:rPr>
          <w:rFonts w:ascii="Arial" w:hAnsi="Arial" w:cs="Arial"/>
          <w:bCs/>
          <w:sz w:val="20"/>
          <w:szCs w:val="20"/>
        </w:rPr>
        <w:t>75-89</w:t>
      </w:r>
      <w:r w:rsidR="00954605" w:rsidRPr="00941E26">
        <w:rPr>
          <w:rFonts w:ascii="Arial" w:hAnsi="Arial" w:cs="Arial"/>
          <w:sz w:val="20"/>
          <w:szCs w:val="20"/>
        </w:rPr>
        <w:t xml:space="preserve"> (2017) [DOI: </w:t>
      </w:r>
      <w:r w:rsidR="007B468E" w:rsidRPr="00941E26">
        <w:rPr>
          <w:rFonts w:ascii="Arial" w:eastAsia="Times New Roman" w:hAnsi="Arial" w:cs="Times New Roman"/>
          <w:spacing w:val="4"/>
          <w:sz w:val="20"/>
          <w:szCs w:val="20"/>
          <w:shd w:val="clear" w:color="auto" w:fill="FCFCFC"/>
        </w:rPr>
        <w:t>10.1007/s00425-017-2687-7</w:t>
      </w:r>
      <w:r w:rsidR="00954605" w:rsidRPr="00941E26">
        <w:rPr>
          <w:rFonts w:ascii="Arial" w:hAnsi="Arial" w:cs="Arial"/>
          <w:sz w:val="20"/>
          <w:szCs w:val="20"/>
        </w:rPr>
        <w:t>].</w:t>
      </w:r>
      <w:proofErr w:type="gramEnd"/>
      <w:r w:rsidR="00954605" w:rsidRPr="00941E26">
        <w:rPr>
          <w:rFonts w:ascii="Arial" w:hAnsi="Arial" w:cs="Arial"/>
          <w:sz w:val="20"/>
          <w:szCs w:val="20"/>
        </w:rPr>
        <w:t xml:space="preserve">  </w:t>
      </w:r>
    </w:p>
    <w:p w14:paraId="1DC2F146" w14:textId="2484253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r w:rsidR="00954605">
        <w:rPr>
          <w:rFonts w:ascii="Arial" w:eastAsia="Times New Roman" w:hAnsi="Arial" w:cs="Arial"/>
          <w:b/>
          <w:bCs/>
          <w:color w:val="686868"/>
          <w:sz w:val="25"/>
          <w:szCs w:val="25"/>
        </w:rPr>
        <w:t xml:space="preserve"> </w:t>
      </w:r>
    </w:p>
    <w:p w14:paraId="3DE21538" w14:textId="1136B9C9" w:rsidR="007B468E" w:rsidRDefault="003B040C" w:rsidP="00984760">
      <w:pPr>
        <w:spacing w:after="120"/>
      </w:pPr>
      <w:hyperlink r:id="rId14" w:history="1">
        <w:r w:rsidR="004A4CCC" w:rsidRPr="00544386">
          <w:rPr>
            <w:rStyle w:val="Hyperlink"/>
          </w:rPr>
          <w:t>https://link.springer.com/article/10.1007%2Fs00425-017-2687-7</w:t>
        </w:r>
      </w:hyperlink>
    </w:p>
    <w:p w14:paraId="75950559" w14:textId="77777777" w:rsidR="004A4CCC" w:rsidRDefault="004A4CCC" w:rsidP="00984760">
      <w:pPr>
        <w:spacing w:after="120"/>
      </w:pPr>
    </w:p>
    <w:p w14:paraId="7E04F800" w14:textId="20537E47"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24D0" w14:textId="77777777" w:rsidR="007C3A47" w:rsidRDefault="007C3A47" w:rsidP="000B4810">
      <w:pPr>
        <w:spacing w:after="0" w:line="240" w:lineRule="auto"/>
      </w:pPr>
      <w:r>
        <w:separator/>
      </w:r>
    </w:p>
  </w:endnote>
  <w:endnote w:type="continuationSeparator" w:id="0">
    <w:p w14:paraId="500DAC05" w14:textId="77777777" w:rsidR="007C3A47" w:rsidRDefault="007C3A47"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8A7C4" w14:textId="77777777" w:rsidR="007C3A47" w:rsidRDefault="007C3A47" w:rsidP="000B4810">
      <w:pPr>
        <w:spacing w:after="0" w:line="240" w:lineRule="auto"/>
      </w:pPr>
      <w:r>
        <w:separator/>
      </w:r>
    </w:p>
  </w:footnote>
  <w:footnote w:type="continuationSeparator" w:id="0">
    <w:p w14:paraId="101D496F" w14:textId="77777777" w:rsidR="007C3A47" w:rsidRDefault="007C3A47"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7C3A47" w:rsidRPr="00CC2AC5" w:rsidRDefault="007C3A47"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11BB"/>
    <w:rsid w:val="00015CE8"/>
    <w:rsid w:val="00015D92"/>
    <w:rsid w:val="00016807"/>
    <w:rsid w:val="00024F17"/>
    <w:rsid w:val="00025562"/>
    <w:rsid w:val="00036E3F"/>
    <w:rsid w:val="00046418"/>
    <w:rsid w:val="00047853"/>
    <w:rsid w:val="00047DF9"/>
    <w:rsid w:val="0005157D"/>
    <w:rsid w:val="00052DD1"/>
    <w:rsid w:val="000551B6"/>
    <w:rsid w:val="0006375A"/>
    <w:rsid w:val="00067764"/>
    <w:rsid w:val="0008165F"/>
    <w:rsid w:val="00084808"/>
    <w:rsid w:val="00094C20"/>
    <w:rsid w:val="000A6139"/>
    <w:rsid w:val="000B4810"/>
    <w:rsid w:val="000B484E"/>
    <w:rsid w:val="000C0BC5"/>
    <w:rsid w:val="000D20F9"/>
    <w:rsid w:val="000D40C8"/>
    <w:rsid w:val="000D498A"/>
    <w:rsid w:val="000D7525"/>
    <w:rsid w:val="000E1A1B"/>
    <w:rsid w:val="000E4076"/>
    <w:rsid w:val="000E5C70"/>
    <w:rsid w:val="000E66C4"/>
    <w:rsid w:val="000F22D3"/>
    <w:rsid w:val="000F2750"/>
    <w:rsid w:val="000F6F58"/>
    <w:rsid w:val="001021C9"/>
    <w:rsid w:val="0011329C"/>
    <w:rsid w:val="001146E2"/>
    <w:rsid w:val="001170AA"/>
    <w:rsid w:val="001269D6"/>
    <w:rsid w:val="0012755F"/>
    <w:rsid w:val="00127BED"/>
    <w:rsid w:val="0013113B"/>
    <w:rsid w:val="00140BAC"/>
    <w:rsid w:val="001428C1"/>
    <w:rsid w:val="00146098"/>
    <w:rsid w:val="00152351"/>
    <w:rsid w:val="00157E56"/>
    <w:rsid w:val="00160A39"/>
    <w:rsid w:val="001658A3"/>
    <w:rsid w:val="0016626D"/>
    <w:rsid w:val="00171166"/>
    <w:rsid w:val="00173E53"/>
    <w:rsid w:val="00175E67"/>
    <w:rsid w:val="00192A66"/>
    <w:rsid w:val="001A2094"/>
    <w:rsid w:val="001A2698"/>
    <w:rsid w:val="001A2CBE"/>
    <w:rsid w:val="001A3912"/>
    <w:rsid w:val="001A4260"/>
    <w:rsid w:val="001A4F71"/>
    <w:rsid w:val="001A746A"/>
    <w:rsid w:val="001A78CD"/>
    <w:rsid w:val="001B4133"/>
    <w:rsid w:val="001D23B9"/>
    <w:rsid w:val="001D66F0"/>
    <w:rsid w:val="001E3665"/>
    <w:rsid w:val="001E3CAD"/>
    <w:rsid w:val="001F4F2C"/>
    <w:rsid w:val="001F5864"/>
    <w:rsid w:val="002035E9"/>
    <w:rsid w:val="0020439D"/>
    <w:rsid w:val="00210229"/>
    <w:rsid w:val="002119E5"/>
    <w:rsid w:val="00211CC7"/>
    <w:rsid w:val="0021623B"/>
    <w:rsid w:val="00226583"/>
    <w:rsid w:val="00226665"/>
    <w:rsid w:val="00233DC8"/>
    <w:rsid w:val="00247EA0"/>
    <w:rsid w:val="0025497A"/>
    <w:rsid w:val="00257E2C"/>
    <w:rsid w:val="0026353A"/>
    <w:rsid w:val="0026391F"/>
    <w:rsid w:val="0026738D"/>
    <w:rsid w:val="00274E19"/>
    <w:rsid w:val="002859BA"/>
    <w:rsid w:val="00290B1F"/>
    <w:rsid w:val="00293900"/>
    <w:rsid w:val="00297D0A"/>
    <w:rsid w:val="002A7287"/>
    <w:rsid w:val="002A79E7"/>
    <w:rsid w:val="002B5FA7"/>
    <w:rsid w:val="002C14C6"/>
    <w:rsid w:val="002C2B5B"/>
    <w:rsid w:val="002C40C6"/>
    <w:rsid w:val="002D32D0"/>
    <w:rsid w:val="002D5D75"/>
    <w:rsid w:val="002D6C39"/>
    <w:rsid w:val="002E2C29"/>
    <w:rsid w:val="002E42A2"/>
    <w:rsid w:val="002F2C1E"/>
    <w:rsid w:val="002F3D4A"/>
    <w:rsid w:val="002F4910"/>
    <w:rsid w:val="002F5B5E"/>
    <w:rsid w:val="002F7D5D"/>
    <w:rsid w:val="0030496C"/>
    <w:rsid w:val="003224CD"/>
    <w:rsid w:val="00333723"/>
    <w:rsid w:val="00336C25"/>
    <w:rsid w:val="00337F48"/>
    <w:rsid w:val="00352F4A"/>
    <w:rsid w:val="00355F66"/>
    <w:rsid w:val="00356030"/>
    <w:rsid w:val="00364340"/>
    <w:rsid w:val="00374E8D"/>
    <w:rsid w:val="00383BB6"/>
    <w:rsid w:val="0039056C"/>
    <w:rsid w:val="003928CC"/>
    <w:rsid w:val="00396832"/>
    <w:rsid w:val="003A0862"/>
    <w:rsid w:val="003A0B20"/>
    <w:rsid w:val="003A19B6"/>
    <w:rsid w:val="003A2B74"/>
    <w:rsid w:val="003A462A"/>
    <w:rsid w:val="003A5141"/>
    <w:rsid w:val="003B040C"/>
    <w:rsid w:val="003B0C82"/>
    <w:rsid w:val="003C39C7"/>
    <w:rsid w:val="003C4537"/>
    <w:rsid w:val="003C7E71"/>
    <w:rsid w:val="003D0E9C"/>
    <w:rsid w:val="003D24E4"/>
    <w:rsid w:val="003D433D"/>
    <w:rsid w:val="003E37EE"/>
    <w:rsid w:val="003F0712"/>
    <w:rsid w:val="00402C8A"/>
    <w:rsid w:val="004064F2"/>
    <w:rsid w:val="00414AF5"/>
    <w:rsid w:val="00422CBD"/>
    <w:rsid w:val="0042647A"/>
    <w:rsid w:val="004370DD"/>
    <w:rsid w:val="00437F1C"/>
    <w:rsid w:val="004413D5"/>
    <w:rsid w:val="00441F59"/>
    <w:rsid w:val="0047291F"/>
    <w:rsid w:val="00476C43"/>
    <w:rsid w:val="00486460"/>
    <w:rsid w:val="004919C4"/>
    <w:rsid w:val="00492815"/>
    <w:rsid w:val="00494BF0"/>
    <w:rsid w:val="00497DAD"/>
    <w:rsid w:val="004A0B70"/>
    <w:rsid w:val="004A0FEC"/>
    <w:rsid w:val="004A2D38"/>
    <w:rsid w:val="004A2E5D"/>
    <w:rsid w:val="004A4CCC"/>
    <w:rsid w:val="004A6269"/>
    <w:rsid w:val="004B0B77"/>
    <w:rsid w:val="004B0F1E"/>
    <w:rsid w:val="004B4AFE"/>
    <w:rsid w:val="004C2BD8"/>
    <w:rsid w:val="004C3FA7"/>
    <w:rsid w:val="004D242E"/>
    <w:rsid w:val="004D79A7"/>
    <w:rsid w:val="004E0F4C"/>
    <w:rsid w:val="004F0E02"/>
    <w:rsid w:val="004F42BF"/>
    <w:rsid w:val="00500309"/>
    <w:rsid w:val="00500BB6"/>
    <w:rsid w:val="00504CB6"/>
    <w:rsid w:val="005105F5"/>
    <w:rsid w:val="00512177"/>
    <w:rsid w:val="005248D2"/>
    <w:rsid w:val="00530935"/>
    <w:rsid w:val="00532931"/>
    <w:rsid w:val="005332DD"/>
    <w:rsid w:val="00535DFF"/>
    <w:rsid w:val="005409B8"/>
    <w:rsid w:val="00541FFF"/>
    <w:rsid w:val="005504B7"/>
    <w:rsid w:val="00554BD1"/>
    <w:rsid w:val="005559D8"/>
    <w:rsid w:val="0056058E"/>
    <w:rsid w:val="00562AD0"/>
    <w:rsid w:val="00567AA4"/>
    <w:rsid w:val="00570E0C"/>
    <w:rsid w:val="00571717"/>
    <w:rsid w:val="00571E7D"/>
    <w:rsid w:val="005819FC"/>
    <w:rsid w:val="00585456"/>
    <w:rsid w:val="0058616F"/>
    <w:rsid w:val="00586D8A"/>
    <w:rsid w:val="00587668"/>
    <w:rsid w:val="00593254"/>
    <w:rsid w:val="005977F0"/>
    <w:rsid w:val="005A09C5"/>
    <w:rsid w:val="005A2E50"/>
    <w:rsid w:val="005A3AA6"/>
    <w:rsid w:val="005B2A3A"/>
    <w:rsid w:val="005B572A"/>
    <w:rsid w:val="005B7A5E"/>
    <w:rsid w:val="005C1370"/>
    <w:rsid w:val="005C20FC"/>
    <w:rsid w:val="005C4E24"/>
    <w:rsid w:val="005C6BBA"/>
    <w:rsid w:val="005C7367"/>
    <w:rsid w:val="005D36EB"/>
    <w:rsid w:val="005E2DC4"/>
    <w:rsid w:val="005E5DD6"/>
    <w:rsid w:val="005E643A"/>
    <w:rsid w:val="005E748C"/>
    <w:rsid w:val="005F564A"/>
    <w:rsid w:val="005F7FC7"/>
    <w:rsid w:val="0060565C"/>
    <w:rsid w:val="00606718"/>
    <w:rsid w:val="0060698E"/>
    <w:rsid w:val="00611090"/>
    <w:rsid w:val="006130AE"/>
    <w:rsid w:val="00613F89"/>
    <w:rsid w:val="0061661F"/>
    <w:rsid w:val="0062442A"/>
    <w:rsid w:val="00624D8B"/>
    <w:rsid w:val="006325A9"/>
    <w:rsid w:val="00636AC8"/>
    <w:rsid w:val="00636FEB"/>
    <w:rsid w:val="00640391"/>
    <w:rsid w:val="006422B9"/>
    <w:rsid w:val="0064473C"/>
    <w:rsid w:val="00646449"/>
    <w:rsid w:val="00646A02"/>
    <w:rsid w:val="006542B3"/>
    <w:rsid w:val="006543A6"/>
    <w:rsid w:val="00654AFD"/>
    <w:rsid w:val="006572A9"/>
    <w:rsid w:val="00660631"/>
    <w:rsid w:val="00665232"/>
    <w:rsid w:val="0067240D"/>
    <w:rsid w:val="0067250D"/>
    <w:rsid w:val="00673449"/>
    <w:rsid w:val="00675369"/>
    <w:rsid w:val="0068372E"/>
    <w:rsid w:val="006842EF"/>
    <w:rsid w:val="006870F3"/>
    <w:rsid w:val="0069026B"/>
    <w:rsid w:val="00693E24"/>
    <w:rsid w:val="00693E3D"/>
    <w:rsid w:val="006A1C31"/>
    <w:rsid w:val="006A40D4"/>
    <w:rsid w:val="006A4EB4"/>
    <w:rsid w:val="006B381E"/>
    <w:rsid w:val="006B4E3B"/>
    <w:rsid w:val="006B666A"/>
    <w:rsid w:val="006C43C8"/>
    <w:rsid w:val="006C6B37"/>
    <w:rsid w:val="006C7C12"/>
    <w:rsid w:val="006D023E"/>
    <w:rsid w:val="006D2B22"/>
    <w:rsid w:val="006D4699"/>
    <w:rsid w:val="006E0823"/>
    <w:rsid w:val="006E0B46"/>
    <w:rsid w:val="006E12E9"/>
    <w:rsid w:val="006E42CC"/>
    <w:rsid w:val="006E61C8"/>
    <w:rsid w:val="006F282F"/>
    <w:rsid w:val="006F7D7C"/>
    <w:rsid w:val="00701D19"/>
    <w:rsid w:val="0070458D"/>
    <w:rsid w:val="00711982"/>
    <w:rsid w:val="00716D69"/>
    <w:rsid w:val="00721BF0"/>
    <w:rsid w:val="00724B82"/>
    <w:rsid w:val="00724DBC"/>
    <w:rsid w:val="00724FF3"/>
    <w:rsid w:val="00733489"/>
    <w:rsid w:val="007432D1"/>
    <w:rsid w:val="00745A65"/>
    <w:rsid w:val="0074746D"/>
    <w:rsid w:val="007527A1"/>
    <w:rsid w:val="007613CC"/>
    <w:rsid w:val="007727EF"/>
    <w:rsid w:val="00775E23"/>
    <w:rsid w:val="0078735F"/>
    <w:rsid w:val="00793A58"/>
    <w:rsid w:val="007A3CD8"/>
    <w:rsid w:val="007A61C0"/>
    <w:rsid w:val="007B274B"/>
    <w:rsid w:val="007B468E"/>
    <w:rsid w:val="007B4A35"/>
    <w:rsid w:val="007B53AA"/>
    <w:rsid w:val="007B56EF"/>
    <w:rsid w:val="007C1100"/>
    <w:rsid w:val="007C2943"/>
    <w:rsid w:val="007C3A47"/>
    <w:rsid w:val="007C52C5"/>
    <w:rsid w:val="007D5555"/>
    <w:rsid w:val="007D5911"/>
    <w:rsid w:val="007E14CE"/>
    <w:rsid w:val="007E27DB"/>
    <w:rsid w:val="007E6667"/>
    <w:rsid w:val="007E68EC"/>
    <w:rsid w:val="007F1083"/>
    <w:rsid w:val="007F2A8A"/>
    <w:rsid w:val="007F7F24"/>
    <w:rsid w:val="00801572"/>
    <w:rsid w:val="00802BE9"/>
    <w:rsid w:val="00811168"/>
    <w:rsid w:val="00814508"/>
    <w:rsid w:val="008224A5"/>
    <w:rsid w:val="0082296E"/>
    <w:rsid w:val="00825983"/>
    <w:rsid w:val="008265B8"/>
    <w:rsid w:val="00826949"/>
    <w:rsid w:val="00843576"/>
    <w:rsid w:val="008508EC"/>
    <w:rsid w:val="00850A3D"/>
    <w:rsid w:val="00853085"/>
    <w:rsid w:val="00854ECB"/>
    <w:rsid w:val="008717AE"/>
    <w:rsid w:val="00871BBF"/>
    <w:rsid w:val="00873AC2"/>
    <w:rsid w:val="00874C5E"/>
    <w:rsid w:val="0087701D"/>
    <w:rsid w:val="00883B26"/>
    <w:rsid w:val="008A423F"/>
    <w:rsid w:val="008B2F92"/>
    <w:rsid w:val="008B435B"/>
    <w:rsid w:val="008B6411"/>
    <w:rsid w:val="008B7C10"/>
    <w:rsid w:val="008C0CBD"/>
    <w:rsid w:val="008C23B0"/>
    <w:rsid w:val="008D13DC"/>
    <w:rsid w:val="008D156E"/>
    <w:rsid w:val="008D4B8D"/>
    <w:rsid w:val="008E2B6C"/>
    <w:rsid w:val="008E4836"/>
    <w:rsid w:val="008E4E50"/>
    <w:rsid w:val="008E6D5B"/>
    <w:rsid w:val="008F526A"/>
    <w:rsid w:val="00902C20"/>
    <w:rsid w:val="00904EEB"/>
    <w:rsid w:val="0090677E"/>
    <w:rsid w:val="00913EB7"/>
    <w:rsid w:val="00931028"/>
    <w:rsid w:val="00934ACC"/>
    <w:rsid w:val="00935C04"/>
    <w:rsid w:val="00941E26"/>
    <w:rsid w:val="00950172"/>
    <w:rsid w:val="00954605"/>
    <w:rsid w:val="00954F2F"/>
    <w:rsid w:val="0095595A"/>
    <w:rsid w:val="00972228"/>
    <w:rsid w:val="00984760"/>
    <w:rsid w:val="009853F0"/>
    <w:rsid w:val="00985676"/>
    <w:rsid w:val="00986268"/>
    <w:rsid w:val="00992E30"/>
    <w:rsid w:val="00993E24"/>
    <w:rsid w:val="00996A68"/>
    <w:rsid w:val="00996F03"/>
    <w:rsid w:val="009A061F"/>
    <w:rsid w:val="009A142E"/>
    <w:rsid w:val="009A2427"/>
    <w:rsid w:val="009A590B"/>
    <w:rsid w:val="009A66FB"/>
    <w:rsid w:val="009A7681"/>
    <w:rsid w:val="009B1D12"/>
    <w:rsid w:val="009B77F8"/>
    <w:rsid w:val="009C4516"/>
    <w:rsid w:val="009D47F5"/>
    <w:rsid w:val="009D581F"/>
    <w:rsid w:val="009D62B5"/>
    <w:rsid w:val="009D685B"/>
    <w:rsid w:val="009D766D"/>
    <w:rsid w:val="009E28D9"/>
    <w:rsid w:val="009E3B3E"/>
    <w:rsid w:val="009E783B"/>
    <w:rsid w:val="009F61EB"/>
    <w:rsid w:val="00A11838"/>
    <w:rsid w:val="00A11F18"/>
    <w:rsid w:val="00A22558"/>
    <w:rsid w:val="00A35641"/>
    <w:rsid w:val="00A53376"/>
    <w:rsid w:val="00A5359A"/>
    <w:rsid w:val="00A567F2"/>
    <w:rsid w:val="00A576F5"/>
    <w:rsid w:val="00A6440B"/>
    <w:rsid w:val="00A74A81"/>
    <w:rsid w:val="00A85FA6"/>
    <w:rsid w:val="00A86846"/>
    <w:rsid w:val="00A91B92"/>
    <w:rsid w:val="00AA2E26"/>
    <w:rsid w:val="00AB5635"/>
    <w:rsid w:val="00AB6E62"/>
    <w:rsid w:val="00AB78D1"/>
    <w:rsid w:val="00AB7C76"/>
    <w:rsid w:val="00AC1D14"/>
    <w:rsid w:val="00AE2F7B"/>
    <w:rsid w:val="00AE3040"/>
    <w:rsid w:val="00AE338D"/>
    <w:rsid w:val="00AE7790"/>
    <w:rsid w:val="00B03AF6"/>
    <w:rsid w:val="00B054FD"/>
    <w:rsid w:val="00B05B6A"/>
    <w:rsid w:val="00B06536"/>
    <w:rsid w:val="00B07DC1"/>
    <w:rsid w:val="00B138C7"/>
    <w:rsid w:val="00B17EFA"/>
    <w:rsid w:val="00B217FC"/>
    <w:rsid w:val="00B23208"/>
    <w:rsid w:val="00B26C61"/>
    <w:rsid w:val="00B33673"/>
    <w:rsid w:val="00B41B01"/>
    <w:rsid w:val="00B43243"/>
    <w:rsid w:val="00B46FCB"/>
    <w:rsid w:val="00B53DF7"/>
    <w:rsid w:val="00B55CCD"/>
    <w:rsid w:val="00B62030"/>
    <w:rsid w:val="00B63853"/>
    <w:rsid w:val="00B67E05"/>
    <w:rsid w:val="00B77C5E"/>
    <w:rsid w:val="00B81046"/>
    <w:rsid w:val="00B96A0C"/>
    <w:rsid w:val="00BA6657"/>
    <w:rsid w:val="00BB1315"/>
    <w:rsid w:val="00BB7E2C"/>
    <w:rsid w:val="00BD2EE7"/>
    <w:rsid w:val="00BD3B72"/>
    <w:rsid w:val="00BD4E92"/>
    <w:rsid w:val="00BD644C"/>
    <w:rsid w:val="00BD7CF6"/>
    <w:rsid w:val="00BE1F06"/>
    <w:rsid w:val="00BE3E55"/>
    <w:rsid w:val="00BE7F5F"/>
    <w:rsid w:val="00BF0079"/>
    <w:rsid w:val="00C02CCD"/>
    <w:rsid w:val="00C2117F"/>
    <w:rsid w:val="00C231A2"/>
    <w:rsid w:val="00C32F99"/>
    <w:rsid w:val="00C34380"/>
    <w:rsid w:val="00C3462D"/>
    <w:rsid w:val="00C36E13"/>
    <w:rsid w:val="00C525E6"/>
    <w:rsid w:val="00C57577"/>
    <w:rsid w:val="00C702C6"/>
    <w:rsid w:val="00C70D4B"/>
    <w:rsid w:val="00C71A3B"/>
    <w:rsid w:val="00C72BC2"/>
    <w:rsid w:val="00C736FB"/>
    <w:rsid w:val="00C74F89"/>
    <w:rsid w:val="00C77EB2"/>
    <w:rsid w:val="00C823CF"/>
    <w:rsid w:val="00C878B6"/>
    <w:rsid w:val="00C93BC1"/>
    <w:rsid w:val="00C951FD"/>
    <w:rsid w:val="00CA28EF"/>
    <w:rsid w:val="00CA72ED"/>
    <w:rsid w:val="00CB328E"/>
    <w:rsid w:val="00CB4C43"/>
    <w:rsid w:val="00CC04DE"/>
    <w:rsid w:val="00CC2AC5"/>
    <w:rsid w:val="00CD34FC"/>
    <w:rsid w:val="00CD5E07"/>
    <w:rsid w:val="00D0580F"/>
    <w:rsid w:val="00D10FEB"/>
    <w:rsid w:val="00D1104F"/>
    <w:rsid w:val="00D12920"/>
    <w:rsid w:val="00D21AC2"/>
    <w:rsid w:val="00D2456D"/>
    <w:rsid w:val="00D3194B"/>
    <w:rsid w:val="00D32F0A"/>
    <w:rsid w:val="00D34368"/>
    <w:rsid w:val="00D36E52"/>
    <w:rsid w:val="00D41458"/>
    <w:rsid w:val="00D4231E"/>
    <w:rsid w:val="00D43043"/>
    <w:rsid w:val="00D46E20"/>
    <w:rsid w:val="00D557D4"/>
    <w:rsid w:val="00D57E62"/>
    <w:rsid w:val="00D611A4"/>
    <w:rsid w:val="00D620A5"/>
    <w:rsid w:val="00D6358C"/>
    <w:rsid w:val="00D644E2"/>
    <w:rsid w:val="00D724A8"/>
    <w:rsid w:val="00D73021"/>
    <w:rsid w:val="00D74E7A"/>
    <w:rsid w:val="00D85F3F"/>
    <w:rsid w:val="00D87007"/>
    <w:rsid w:val="00D912A1"/>
    <w:rsid w:val="00D97C8C"/>
    <w:rsid w:val="00DA0A2E"/>
    <w:rsid w:val="00DA5758"/>
    <w:rsid w:val="00DA59C9"/>
    <w:rsid w:val="00DB6B14"/>
    <w:rsid w:val="00DF251B"/>
    <w:rsid w:val="00DF5BB1"/>
    <w:rsid w:val="00DF6F3F"/>
    <w:rsid w:val="00E02D4F"/>
    <w:rsid w:val="00E0430B"/>
    <w:rsid w:val="00E0604F"/>
    <w:rsid w:val="00E0669B"/>
    <w:rsid w:val="00E10267"/>
    <w:rsid w:val="00E1315C"/>
    <w:rsid w:val="00E14966"/>
    <w:rsid w:val="00E1575F"/>
    <w:rsid w:val="00E2626B"/>
    <w:rsid w:val="00E306AB"/>
    <w:rsid w:val="00E31609"/>
    <w:rsid w:val="00E4011F"/>
    <w:rsid w:val="00E411E2"/>
    <w:rsid w:val="00E45A8B"/>
    <w:rsid w:val="00E50878"/>
    <w:rsid w:val="00E54DF0"/>
    <w:rsid w:val="00E658A4"/>
    <w:rsid w:val="00E658FF"/>
    <w:rsid w:val="00E667B6"/>
    <w:rsid w:val="00E67F9C"/>
    <w:rsid w:val="00E7035F"/>
    <w:rsid w:val="00E75EC4"/>
    <w:rsid w:val="00E777FB"/>
    <w:rsid w:val="00E80CCF"/>
    <w:rsid w:val="00E8137E"/>
    <w:rsid w:val="00E83EBA"/>
    <w:rsid w:val="00E86B76"/>
    <w:rsid w:val="00E94218"/>
    <w:rsid w:val="00EA0F01"/>
    <w:rsid w:val="00ED2E32"/>
    <w:rsid w:val="00ED4386"/>
    <w:rsid w:val="00ED6ABF"/>
    <w:rsid w:val="00EE05AE"/>
    <w:rsid w:val="00EE4DB6"/>
    <w:rsid w:val="00F01731"/>
    <w:rsid w:val="00F125D9"/>
    <w:rsid w:val="00F15FEA"/>
    <w:rsid w:val="00F2284E"/>
    <w:rsid w:val="00F32799"/>
    <w:rsid w:val="00F32E0D"/>
    <w:rsid w:val="00F33013"/>
    <w:rsid w:val="00F423FE"/>
    <w:rsid w:val="00F51661"/>
    <w:rsid w:val="00F623E0"/>
    <w:rsid w:val="00F63370"/>
    <w:rsid w:val="00F7526D"/>
    <w:rsid w:val="00F7597A"/>
    <w:rsid w:val="00F76793"/>
    <w:rsid w:val="00F769BB"/>
    <w:rsid w:val="00F775A3"/>
    <w:rsid w:val="00F87013"/>
    <w:rsid w:val="00F90DA0"/>
    <w:rsid w:val="00F91E21"/>
    <w:rsid w:val="00F94250"/>
    <w:rsid w:val="00F9462B"/>
    <w:rsid w:val="00F9524E"/>
    <w:rsid w:val="00FA1146"/>
    <w:rsid w:val="00FA38A3"/>
    <w:rsid w:val="00FC2987"/>
    <w:rsid w:val="00FD2201"/>
    <w:rsid w:val="00FE224F"/>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502968608">
      <w:bodyDiv w:val="1"/>
      <w:marLeft w:val="0"/>
      <w:marRight w:val="0"/>
      <w:marTop w:val="0"/>
      <w:marBottom w:val="0"/>
      <w:divBdr>
        <w:top w:val="none" w:sz="0" w:space="0" w:color="auto"/>
        <w:left w:val="none" w:sz="0" w:space="0" w:color="auto"/>
        <w:bottom w:val="none" w:sz="0" w:space="0" w:color="auto"/>
        <w:right w:val="none" w:sz="0" w:space="0" w:color="auto"/>
      </w:divBdr>
    </w:div>
    <w:div w:id="1696925426">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fb@msu.edu" TargetMode="External"/><Relationship Id="rId14" Type="http://schemas.openxmlformats.org/officeDocument/2006/relationships/hyperlink" Target="https://link.springer.com/article/10.1007%2Fs00425-017-2687-7"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73499F40C02B84B96138D9FCC42C7BB"/>
        <w:category>
          <w:name w:val="General"/>
          <w:gallery w:val="placeholder"/>
        </w:category>
        <w:types>
          <w:type w:val="bbPlcHdr"/>
        </w:types>
        <w:behaviors>
          <w:behavior w:val="content"/>
        </w:behaviors>
        <w:guid w:val="{93D57A8D-587B-1947-856C-FB8918E58944}"/>
      </w:docPartPr>
      <w:docPartBody>
        <w:p w:rsidR="002F23BC" w:rsidRDefault="00A35093" w:rsidP="00A35093">
          <w:pPr>
            <w:pStyle w:val="073499F40C02B84B96138D9FCC42C7B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101E3"/>
    <w:rsid w:val="00270A1D"/>
    <w:rsid w:val="0028775C"/>
    <w:rsid w:val="002B3C68"/>
    <w:rsid w:val="002B7F79"/>
    <w:rsid w:val="002F23BC"/>
    <w:rsid w:val="00434869"/>
    <w:rsid w:val="0045226C"/>
    <w:rsid w:val="0048002D"/>
    <w:rsid w:val="00543821"/>
    <w:rsid w:val="00594C58"/>
    <w:rsid w:val="00644D6B"/>
    <w:rsid w:val="00724B91"/>
    <w:rsid w:val="007D2A24"/>
    <w:rsid w:val="007E11F4"/>
    <w:rsid w:val="00823539"/>
    <w:rsid w:val="00893CCF"/>
    <w:rsid w:val="008C3945"/>
    <w:rsid w:val="008C485D"/>
    <w:rsid w:val="008D5D3A"/>
    <w:rsid w:val="008E25D6"/>
    <w:rsid w:val="008F2198"/>
    <w:rsid w:val="00916B99"/>
    <w:rsid w:val="009215CD"/>
    <w:rsid w:val="0096099B"/>
    <w:rsid w:val="00971AF6"/>
    <w:rsid w:val="009E0D82"/>
    <w:rsid w:val="00A14E31"/>
    <w:rsid w:val="00A35093"/>
    <w:rsid w:val="00A77834"/>
    <w:rsid w:val="00CA4331"/>
    <w:rsid w:val="00DE44BC"/>
    <w:rsid w:val="00EC551F"/>
    <w:rsid w:val="00EE1B39"/>
    <w:rsid w:val="00F07CB6"/>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HUBDOC-169-604</_dlc_DocId>
    <_dlc_DocIdUrl xmlns="f66da2ca-f37c-4205-929f-e8e9af1907d3">
      <Url>https://intranet.wei.wisc.edu/glbrc/doe/_layouts/15/DocIdRedir.aspx?ID=HUBDOC-169-604</Url>
      <Description>HUBDOC-169-604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509</Words>
  <Characters>2902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29</cp:revision>
  <dcterms:created xsi:type="dcterms:W3CDTF">2017-06-28T15:58:00Z</dcterms:created>
  <dcterms:modified xsi:type="dcterms:W3CDTF">2017-06-28T17:24:00Z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e2eb947c-366d-4942-a269-9bfb589e6739</vt:lpwstr>
  </property>
  <property fmtid="{D5CDD505-2E9C-101B-9397-08002B2CF9AE}" pid="4" name="TaxKeyword">
    <vt:lpwstr/>
  </property>
</Properties>
</file>