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7073F" w14:textId="7E4B2B07" w:rsidR="007B274B" w:rsidRPr="007B274B" w:rsidRDefault="0057648F" w:rsidP="007B274B">
      <w:pPr>
        <w:spacing w:after="0" w:line="240" w:lineRule="auto"/>
        <w:rPr>
          <w:rFonts w:ascii="Arial" w:eastAsia="Times New Roman" w:hAnsi="Arial" w:cs="Arial"/>
          <w:color w:val="686868"/>
          <w:sz w:val="20"/>
          <w:szCs w:val="20"/>
        </w:rPr>
      </w:pPr>
      <w:r>
        <w:rPr>
          <w:rFonts w:ascii="Arial" w:eastAsia="Times New Roman" w:hAnsi="Arial" w:cs="Arial"/>
          <w:color w:val="7F7F7F"/>
          <w:sz w:val="20"/>
        </w:rPr>
        <w:t>07</w:t>
      </w:r>
      <w:r w:rsidR="008508EC">
        <w:rPr>
          <w:rFonts w:ascii="Arial" w:eastAsia="Times New Roman" w:hAnsi="Arial" w:cs="Arial"/>
          <w:color w:val="7F7F7F"/>
          <w:sz w:val="20"/>
        </w:rPr>
        <w:t xml:space="preserve"> </w:t>
      </w:r>
      <w:r w:rsidR="00B7730F">
        <w:rPr>
          <w:rFonts w:ascii="Arial" w:eastAsia="Times New Roman" w:hAnsi="Arial" w:cs="Arial"/>
          <w:color w:val="7F7F7F"/>
          <w:sz w:val="20"/>
        </w:rPr>
        <w:t>June</w:t>
      </w:r>
      <w:r w:rsidR="00C702C6">
        <w:rPr>
          <w:rFonts w:ascii="Arial" w:eastAsia="Times New Roman" w:hAnsi="Arial" w:cs="Arial"/>
          <w:color w:val="7F7F7F"/>
          <w:sz w:val="20"/>
        </w:rPr>
        <w:t xml:space="preserve"> </w:t>
      </w:r>
      <w:sdt>
        <w:sdtPr>
          <w:rPr>
            <w:rFonts w:ascii="Arial" w:eastAsia="Times New Roman" w:hAnsi="Arial" w:cs="Arial"/>
            <w:color w:val="7F7F7F"/>
            <w:sz w:val="20"/>
          </w:rPr>
          <w:id w:val="1785004342"/>
          <w:placeholder>
            <w:docPart w:val="6C9B9BA741CB7643A4FCF8F8CA5307DB"/>
          </w:placeholder>
        </w:sdtPr>
        <w:sdtEndPr/>
        <w:sdtContent>
          <w:r w:rsidR="00B7730F">
            <w:rPr>
              <w:rFonts w:ascii="Arial" w:eastAsia="Times New Roman" w:hAnsi="Arial" w:cs="Arial"/>
              <w:color w:val="7F7F7F"/>
              <w:sz w:val="20"/>
            </w:rPr>
            <w:t>2017</w:t>
          </w:r>
        </w:sdtContent>
      </w:sdt>
      <w:r w:rsidR="007B274B" w:rsidRPr="007B274B">
        <w:rPr>
          <w:rFonts w:ascii="Arial" w:eastAsia="Times New Roman" w:hAnsi="Arial" w:cs="Arial"/>
          <w:color w:val="686868"/>
          <w:sz w:val="20"/>
          <w:szCs w:val="20"/>
        </w:rPr>
        <w:t xml:space="preserve"> </w:t>
      </w:r>
    </w:p>
    <w:p w14:paraId="60670884" w14:textId="77777777" w:rsidR="0057648F" w:rsidRDefault="0057648F" w:rsidP="007B274B">
      <w:pPr>
        <w:spacing w:before="60" w:after="120" w:line="240" w:lineRule="auto"/>
        <w:outlineLvl w:val="0"/>
        <w:rPr>
          <w:rFonts w:ascii="Arial" w:eastAsia="Times New Roman" w:hAnsi="Arial" w:cs="Arial"/>
          <w:b/>
          <w:bCs/>
          <w:color w:val="106636"/>
          <w:kern w:val="36"/>
          <w:sz w:val="36"/>
          <w:szCs w:val="36"/>
        </w:rPr>
      </w:pPr>
    </w:p>
    <w:p w14:paraId="462DD773" w14:textId="04C8BD86" w:rsidR="007B274B" w:rsidRPr="00B7730F" w:rsidRDefault="00B7730F" w:rsidP="007B274B">
      <w:pPr>
        <w:spacing w:before="60" w:after="120" w:line="240" w:lineRule="auto"/>
        <w:outlineLvl w:val="0"/>
        <w:rPr>
          <w:rFonts w:ascii="Arial" w:eastAsia="Times New Roman" w:hAnsi="Arial" w:cs="Arial"/>
          <w:b/>
          <w:bCs/>
          <w:i/>
          <w:color w:val="106636"/>
          <w:kern w:val="36"/>
          <w:sz w:val="36"/>
          <w:szCs w:val="36"/>
        </w:rPr>
      </w:pPr>
      <w:r>
        <w:rPr>
          <w:rFonts w:ascii="Arial" w:eastAsia="Times New Roman" w:hAnsi="Arial" w:cs="Arial"/>
          <w:b/>
          <w:bCs/>
          <w:color w:val="106636"/>
          <w:kern w:val="36"/>
          <w:sz w:val="36"/>
          <w:szCs w:val="36"/>
        </w:rPr>
        <w:t xml:space="preserve">Combining Genome-Scale Experimental and Computational Methods to Identify Essential Genes in </w:t>
      </w:r>
      <w:r w:rsidR="000A47F4">
        <w:rPr>
          <w:rFonts w:ascii="Arial" w:eastAsia="Times New Roman" w:hAnsi="Arial" w:cs="Arial"/>
          <w:b/>
          <w:bCs/>
          <w:color w:val="106636"/>
          <w:kern w:val="36"/>
          <w:sz w:val="36"/>
          <w:szCs w:val="36"/>
        </w:rPr>
        <w:t>B</w:t>
      </w:r>
      <w:r w:rsidR="000A47F4" w:rsidRPr="000A47F4">
        <w:rPr>
          <w:rFonts w:ascii="Arial" w:eastAsia="Times New Roman" w:hAnsi="Arial" w:cs="Arial"/>
          <w:b/>
          <w:bCs/>
          <w:color w:val="106636"/>
          <w:kern w:val="36"/>
          <w:sz w:val="36"/>
          <w:szCs w:val="36"/>
        </w:rPr>
        <w:t>acteria</w:t>
      </w:r>
    </w:p>
    <w:p w14:paraId="67AF2F44" w14:textId="08D46F6D" w:rsidR="007B274B" w:rsidRPr="007B274B" w:rsidRDefault="00B7730F" w:rsidP="007B274B">
      <w:pPr>
        <w:spacing w:before="100" w:beforeAutospacing="1" w:after="100" w:afterAutospacing="1" w:line="420" w:lineRule="atLeast"/>
        <w:outlineLvl w:val="1"/>
        <w:rPr>
          <w:rFonts w:ascii="Arial" w:eastAsia="Times New Roman" w:hAnsi="Arial" w:cs="Arial"/>
          <w:color w:val="989898"/>
          <w:sz w:val="30"/>
          <w:szCs w:val="30"/>
        </w:rPr>
      </w:pPr>
      <w:r>
        <w:rPr>
          <w:rFonts w:ascii="Arial" w:eastAsia="Times New Roman" w:hAnsi="Arial" w:cs="Arial"/>
          <w:color w:val="989898"/>
          <w:sz w:val="30"/>
          <w:szCs w:val="30"/>
        </w:rPr>
        <w:t xml:space="preserve">Tn-seq analysis software (TSAS) is a powerful tool </w:t>
      </w:r>
      <w:r w:rsidR="00FC34FC">
        <w:rPr>
          <w:rFonts w:ascii="Arial" w:eastAsia="Times New Roman" w:hAnsi="Arial" w:cs="Arial"/>
          <w:color w:val="989898"/>
          <w:sz w:val="30"/>
          <w:szCs w:val="30"/>
        </w:rPr>
        <w:t>for</w:t>
      </w:r>
      <w:r>
        <w:rPr>
          <w:rFonts w:ascii="Arial" w:eastAsia="Times New Roman" w:hAnsi="Arial" w:cs="Arial"/>
          <w:color w:val="989898"/>
          <w:sz w:val="30"/>
          <w:szCs w:val="30"/>
        </w:rPr>
        <w:t xml:space="preserve"> </w:t>
      </w:r>
      <w:r w:rsidR="00BF6EC0">
        <w:rPr>
          <w:rFonts w:ascii="Arial" w:eastAsia="Times New Roman" w:hAnsi="Arial" w:cs="Arial"/>
          <w:color w:val="989898"/>
          <w:sz w:val="30"/>
          <w:szCs w:val="30"/>
        </w:rPr>
        <w:t xml:space="preserve">identifying </w:t>
      </w:r>
      <w:r>
        <w:rPr>
          <w:rFonts w:ascii="Arial" w:eastAsia="Times New Roman" w:hAnsi="Arial" w:cs="Arial"/>
          <w:color w:val="989898"/>
          <w:sz w:val="30"/>
          <w:szCs w:val="30"/>
        </w:rPr>
        <w:t xml:space="preserve">essential genes and </w:t>
      </w:r>
      <w:r w:rsidR="00BF6EC0">
        <w:rPr>
          <w:rFonts w:ascii="Arial" w:eastAsia="Times New Roman" w:hAnsi="Arial" w:cs="Arial"/>
          <w:color w:val="989898"/>
          <w:sz w:val="30"/>
          <w:szCs w:val="30"/>
        </w:rPr>
        <w:t xml:space="preserve">refining </w:t>
      </w:r>
      <w:r>
        <w:rPr>
          <w:rFonts w:ascii="Arial" w:eastAsia="Times New Roman" w:hAnsi="Arial" w:cs="Arial"/>
          <w:color w:val="989898"/>
          <w:sz w:val="30"/>
          <w:szCs w:val="30"/>
        </w:rPr>
        <w:t>genome-scale metabolic models.</w:t>
      </w:r>
    </w:p>
    <w:p w14:paraId="46B53166" w14:textId="295FFFA2" w:rsidR="007B274B" w:rsidRPr="007B274B" w:rsidRDefault="007B274B" w:rsidP="00826949">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r w:rsidR="00826949">
        <w:rPr>
          <w:rFonts w:ascii="Arial" w:eastAsia="Times New Roman" w:hAnsi="Arial" w:cs="Arial"/>
          <w:b/>
          <w:bCs/>
          <w:color w:val="686868"/>
          <w:sz w:val="25"/>
          <w:szCs w:val="25"/>
        </w:rPr>
        <w:tab/>
      </w:r>
    </w:p>
    <w:p w14:paraId="3034ECE6" w14:textId="67D8B750" w:rsidR="007B274B" w:rsidRPr="007B274B" w:rsidRDefault="00922D9E" w:rsidP="00826949">
      <w:pPr>
        <w:spacing w:after="0" w:line="240" w:lineRule="auto"/>
        <w:rPr>
          <w:rFonts w:ascii="Arial" w:eastAsia="Times New Roman" w:hAnsi="Arial" w:cs="Arial"/>
          <w:color w:val="363636"/>
          <w:sz w:val="20"/>
          <w:szCs w:val="20"/>
        </w:rPr>
      </w:pPr>
      <w:r>
        <w:rPr>
          <w:rFonts w:ascii="Arial" w:eastAsia="Times New Roman" w:hAnsi="Arial" w:cs="Arial"/>
          <w:color w:val="363636"/>
          <w:sz w:val="20"/>
          <w:szCs w:val="20"/>
        </w:rPr>
        <w:t xml:space="preserve">We used </w:t>
      </w:r>
      <w:r w:rsidR="00237A80">
        <w:rPr>
          <w:rFonts w:ascii="Arial" w:eastAsia="Times New Roman" w:hAnsi="Arial" w:cs="Arial"/>
          <w:color w:val="363636"/>
          <w:sz w:val="20"/>
          <w:szCs w:val="20"/>
        </w:rPr>
        <w:t>transposon sequencing (</w:t>
      </w:r>
      <w:r>
        <w:rPr>
          <w:rFonts w:ascii="Arial" w:eastAsia="Times New Roman" w:hAnsi="Arial" w:cs="Arial"/>
          <w:color w:val="363636"/>
          <w:sz w:val="20"/>
          <w:szCs w:val="20"/>
        </w:rPr>
        <w:t>Tn-seq</w:t>
      </w:r>
      <w:r w:rsidR="00237A80">
        <w:rPr>
          <w:rFonts w:ascii="Arial" w:eastAsia="Times New Roman" w:hAnsi="Arial" w:cs="Arial"/>
          <w:color w:val="363636"/>
          <w:sz w:val="20"/>
          <w:szCs w:val="20"/>
        </w:rPr>
        <w:t>)</w:t>
      </w:r>
      <w:r>
        <w:rPr>
          <w:rFonts w:ascii="Arial" w:eastAsia="Times New Roman" w:hAnsi="Arial" w:cs="Arial"/>
          <w:color w:val="363636"/>
          <w:sz w:val="20"/>
          <w:szCs w:val="20"/>
        </w:rPr>
        <w:t xml:space="preserve"> to identify essential genes </w:t>
      </w:r>
      <w:r w:rsidR="00237A80">
        <w:rPr>
          <w:rFonts w:ascii="Arial" w:eastAsia="Times New Roman" w:hAnsi="Arial" w:cs="Arial"/>
          <w:color w:val="363636"/>
          <w:sz w:val="20"/>
          <w:szCs w:val="20"/>
        </w:rPr>
        <w:t xml:space="preserve">in the bacterium </w:t>
      </w:r>
      <w:r w:rsidR="00237A80">
        <w:rPr>
          <w:rFonts w:ascii="Arial" w:eastAsia="Times New Roman" w:hAnsi="Arial" w:cs="Arial"/>
          <w:i/>
          <w:color w:val="363636"/>
          <w:sz w:val="20"/>
          <w:szCs w:val="20"/>
        </w:rPr>
        <w:t>Rhodobacter</w:t>
      </w:r>
      <w:r w:rsidR="00237A80" w:rsidRPr="00792BC5">
        <w:rPr>
          <w:rFonts w:ascii="Arial" w:eastAsia="Times New Roman" w:hAnsi="Arial" w:cs="Arial"/>
          <w:i/>
          <w:color w:val="363636"/>
          <w:sz w:val="20"/>
          <w:szCs w:val="20"/>
        </w:rPr>
        <w:t xml:space="preserve"> sphaeroides</w:t>
      </w:r>
      <w:r w:rsidR="00237A80">
        <w:rPr>
          <w:rFonts w:ascii="Arial" w:eastAsia="Times New Roman" w:hAnsi="Arial" w:cs="Arial"/>
          <w:color w:val="363636"/>
          <w:sz w:val="20"/>
          <w:szCs w:val="20"/>
        </w:rPr>
        <w:t xml:space="preserve"> under several growth conditions</w:t>
      </w:r>
      <w:r w:rsidR="00237A80">
        <w:rPr>
          <w:rFonts w:ascii="Arial" w:eastAsia="Times New Roman" w:hAnsi="Arial" w:cs="Arial"/>
          <w:color w:val="363636"/>
          <w:sz w:val="20"/>
          <w:szCs w:val="20"/>
        </w:rPr>
        <w:t xml:space="preserve">. </w:t>
      </w:r>
      <w:r w:rsidR="00F861C7">
        <w:rPr>
          <w:rFonts w:ascii="Arial" w:eastAsia="Times New Roman" w:hAnsi="Arial" w:cs="Arial"/>
          <w:color w:val="363636"/>
          <w:sz w:val="20"/>
          <w:szCs w:val="20"/>
        </w:rPr>
        <w:t xml:space="preserve">We then used that data to evaluate and refine an </w:t>
      </w:r>
      <w:r w:rsidR="001D30D1">
        <w:rPr>
          <w:rFonts w:ascii="Arial" w:eastAsia="Times New Roman" w:hAnsi="Arial" w:cs="Arial"/>
          <w:color w:val="363636"/>
          <w:sz w:val="20"/>
          <w:szCs w:val="20"/>
        </w:rPr>
        <w:t>existing geno</w:t>
      </w:r>
      <w:r w:rsidR="00D85E46">
        <w:rPr>
          <w:rFonts w:ascii="Arial" w:eastAsia="Times New Roman" w:hAnsi="Arial" w:cs="Arial"/>
          <w:color w:val="363636"/>
          <w:sz w:val="20"/>
          <w:szCs w:val="20"/>
        </w:rPr>
        <w:t>me-sca</w:t>
      </w:r>
      <w:r w:rsidR="00875806">
        <w:rPr>
          <w:rFonts w:ascii="Arial" w:eastAsia="Times New Roman" w:hAnsi="Arial" w:cs="Arial"/>
          <w:color w:val="363636"/>
          <w:sz w:val="20"/>
          <w:szCs w:val="20"/>
        </w:rPr>
        <w:t xml:space="preserve">le metabolic model, providing more precise </w:t>
      </w:r>
      <w:r w:rsidR="00D85E46">
        <w:rPr>
          <w:rFonts w:ascii="Arial" w:eastAsia="Times New Roman" w:hAnsi="Arial" w:cs="Arial"/>
          <w:color w:val="363636"/>
          <w:sz w:val="20"/>
          <w:szCs w:val="20"/>
        </w:rPr>
        <w:t xml:space="preserve">systems-level understanding of the </w:t>
      </w:r>
      <w:r w:rsidR="00C30BBA">
        <w:rPr>
          <w:rFonts w:ascii="Arial" w:eastAsia="Times New Roman" w:hAnsi="Arial" w:cs="Arial"/>
          <w:color w:val="363636"/>
          <w:sz w:val="20"/>
          <w:szCs w:val="20"/>
        </w:rPr>
        <w:t>diverse metabolic lifestyle</w:t>
      </w:r>
      <w:r w:rsidR="00091D0E">
        <w:rPr>
          <w:rFonts w:ascii="Arial" w:eastAsia="Times New Roman" w:hAnsi="Arial" w:cs="Arial"/>
          <w:color w:val="363636"/>
          <w:sz w:val="20"/>
          <w:szCs w:val="20"/>
        </w:rPr>
        <w:t>s</w:t>
      </w:r>
      <w:r w:rsidR="00C30BBA">
        <w:rPr>
          <w:rFonts w:ascii="Arial" w:eastAsia="Times New Roman" w:hAnsi="Arial" w:cs="Arial"/>
          <w:color w:val="363636"/>
          <w:sz w:val="20"/>
          <w:szCs w:val="20"/>
        </w:rPr>
        <w:t xml:space="preserve"> of this bacterium.</w:t>
      </w:r>
      <w:r w:rsidR="00792BC5">
        <w:rPr>
          <w:rFonts w:ascii="Arial" w:eastAsia="Times New Roman" w:hAnsi="Arial" w:cs="Arial"/>
          <w:color w:val="363636"/>
          <w:sz w:val="20"/>
          <w:szCs w:val="20"/>
        </w:rPr>
        <w:t xml:space="preserve"> </w:t>
      </w:r>
    </w:p>
    <w:p w14:paraId="7970FB08"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Impact</w:t>
      </w:r>
    </w:p>
    <w:p w14:paraId="7E5B6D0B" w14:textId="376BAC9A" w:rsidR="007B274B" w:rsidRPr="007B274B" w:rsidRDefault="00254B96"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Met</w:t>
      </w:r>
      <w:r w:rsidR="000D2ED4">
        <w:rPr>
          <w:rFonts w:ascii="Arial" w:eastAsia="Times New Roman" w:hAnsi="Arial" w:cs="Arial"/>
          <w:color w:val="363636"/>
          <w:sz w:val="20"/>
          <w:szCs w:val="20"/>
        </w:rPr>
        <w:t xml:space="preserve">abolic engineering of </w:t>
      </w:r>
      <w:r>
        <w:rPr>
          <w:rFonts w:ascii="Arial" w:eastAsia="Times New Roman" w:hAnsi="Arial" w:cs="Arial"/>
          <w:color w:val="363636"/>
          <w:sz w:val="20"/>
          <w:szCs w:val="20"/>
        </w:rPr>
        <w:t>microbes</w:t>
      </w:r>
      <w:r w:rsidR="004B306D">
        <w:rPr>
          <w:rFonts w:ascii="Arial" w:eastAsia="Times New Roman" w:hAnsi="Arial" w:cs="Arial"/>
          <w:color w:val="363636"/>
          <w:sz w:val="20"/>
          <w:szCs w:val="20"/>
        </w:rPr>
        <w:t xml:space="preserve"> for biofuel synthesis</w:t>
      </w:r>
      <w:r w:rsidR="000D2ED4">
        <w:rPr>
          <w:rFonts w:ascii="Arial" w:eastAsia="Times New Roman" w:hAnsi="Arial" w:cs="Arial"/>
          <w:color w:val="363636"/>
          <w:sz w:val="20"/>
          <w:szCs w:val="20"/>
        </w:rPr>
        <w:t xml:space="preserve"> can be</w:t>
      </w:r>
      <w:r>
        <w:rPr>
          <w:rFonts w:ascii="Arial" w:eastAsia="Times New Roman" w:hAnsi="Arial" w:cs="Arial"/>
          <w:color w:val="363636"/>
          <w:sz w:val="20"/>
          <w:szCs w:val="20"/>
        </w:rPr>
        <w:t xml:space="preserve"> </w:t>
      </w:r>
      <w:r w:rsidR="000D2ED4">
        <w:rPr>
          <w:rFonts w:ascii="Arial" w:eastAsia="Times New Roman" w:hAnsi="Arial" w:cs="Arial"/>
          <w:color w:val="363636"/>
          <w:sz w:val="20"/>
          <w:szCs w:val="20"/>
        </w:rPr>
        <w:t xml:space="preserve">greatly </w:t>
      </w:r>
      <w:r>
        <w:rPr>
          <w:rFonts w:ascii="Arial" w:eastAsia="Times New Roman" w:hAnsi="Arial" w:cs="Arial"/>
          <w:color w:val="363636"/>
          <w:sz w:val="20"/>
          <w:szCs w:val="20"/>
        </w:rPr>
        <w:t>aided by</w:t>
      </w:r>
      <w:r w:rsidR="000D2ED4">
        <w:rPr>
          <w:rFonts w:ascii="Arial" w:eastAsia="Times New Roman" w:hAnsi="Arial" w:cs="Arial"/>
          <w:color w:val="363636"/>
          <w:sz w:val="20"/>
          <w:szCs w:val="20"/>
        </w:rPr>
        <w:t xml:space="preserve"> genome-scale models of cellular metabolism. </w:t>
      </w:r>
      <w:r w:rsidR="0083308B">
        <w:rPr>
          <w:rFonts w:ascii="Arial" w:eastAsia="Times New Roman" w:hAnsi="Arial" w:cs="Arial"/>
          <w:color w:val="363636"/>
          <w:sz w:val="20"/>
          <w:szCs w:val="20"/>
        </w:rPr>
        <w:t xml:space="preserve">TSAS is </w:t>
      </w:r>
      <w:r w:rsidR="008A5E8B">
        <w:rPr>
          <w:rFonts w:ascii="Arial" w:eastAsia="Times New Roman" w:hAnsi="Arial" w:cs="Arial"/>
          <w:color w:val="363636"/>
          <w:sz w:val="20"/>
          <w:szCs w:val="20"/>
        </w:rPr>
        <w:t xml:space="preserve">a </w:t>
      </w:r>
      <w:r w:rsidR="00D176E6">
        <w:rPr>
          <w:rFonts w:ascii="Arial" w:eastAsia="Times New Roman" w:hAnsi="Arial" w:cs="Arial"/>
          <w:color w:val="363636"/>
          <w:sz w:val="20"/>
          <w:szCs w:val="20"/>
        </w:rPr>
        <w:t xml:space="preserve">new </w:t>
      </w:r>
      <w:bookmarkStart w:id="0" w:name="_GoBack"/>
      <w:bookmarkEnd w:id="0"/>
      <w:r w:rsidR="00E33EB7">
        <w:rPr>
          <w:rFonts w:ascii="Arial" w:eastAsia="Times New Roman" w:hAnsi="Arial" w:cs="Arial"/>
          <w:color w:val="363636"/>
          <w:sz w:val="20"/>
          <w:szCs w:val="20"/>
        </w:rPr>
        <w:t xml:space="preserve">software </w:t>
      </w:r>
      <w:r w:rsidR="008A5E8B">
        <w:rPr>
          <w:rFonts w:ascii="Arial" w:eastAsia="Times New Roman" w:hAnsi="Arial" w:cs="Arial"/>
          <w:color w:val="363636"/>
          <w:sz w:val="20"/>
          <w:szCs w:val="20"/>
        </w:rPr>
        <w:t xml:space="preserve">tool that </w:t>
      </w:r>
      <w:r w:rsidR="008454BD">
        <w:rPr>
          <w:rFonts w:ascii="Arial" w:eastAsia="Times New Roman" w:hAnsi="Arial" w:cs="Arial"/>
          <w:color w:val="363636"/>
          <w:sz w:val="20"/>
          <w:szCs w:val="20"/>
        </w:rPr>
        <w:t xml:space="preserve">uses Tn-seq data to predict essential genes. The integration of this data into computational models allows more precise predictions of the impacts of </w:t>
      </w:r>
      <w:r w:rsidR="00435574">
        <w:rPr>
          <w:rFonts w:ascii="Arial" w:eastAsia="Times New Roman" w:hAnsi="Arial" w:cs="Arial"/>
          <w:color w:val="363636"/>
          <w:sz w:val="20"/>
          <w:szCs w:val="20"/>
        </w:rPr>
        <w:t>biofuel synthesis on microbial</w:t>
      </w:r>
      <w:r w:rsidR="0083308B">
        <w:rPr>
          <w:rFonts w:ascii="Arial" w:eastAsia="Times New Roman" w:hAnsi="Arial" w:cs="Arial"/>
          <w:color w:val="363636"/>
          <w:sz w:val="20"/>
          <w:szCs w:val="20"/>
        </w:rPr>
        <w:t xml:space="preserve"> physiology.</w:t>
      </w:r>
      <w:r w:rsidR="008454BD" w:rsidRPr="008454BD">
        <w:rPr>
          <w:rFonts w:ascii="Times New Roman" w:hAnsi="Times New Roman" w:cs="Times New Roman"/>
          <w:sz w:val="32"/>
          <w:szCs w:val="32"/>
        </w:rPr>
        <w:t xml:space="preserve"> </w:t>
      </w:r>
    </w:p>
    <w:p w14:paraId="14734B0A" w14:textId="77777777" w:rsidR="007B274B" w:rsidRPr="007B274B" w:rsidRDefault="007B274B" w:rsidP="00C32F99">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Summary</w:t>
      </w:r>
    </w:p>
    <w:p w14:paraId="261284D8" w14:textId="3844EA8E" w:rsidR="007B274B" w:rsidRPr="007B274B" w:rsidRDefault="007F6FE4" w:rsidP="006C6B37">
      <w:pPr>
        <w:spacing w:after="180" w:line="285" w:lineRule="atLeast"/>
        <w:rPr>
          <w:rFonts w:ascii="Arial" w:eastAsia="Times New Roman" w:hAnsi="Arial" w:cs="Arial"/>
          <w:color w:val="363636"/>
          <w:sz w:val="20"/>
          <w:szCs w:val="20"/>
        </w:rPr>
      </w:pPr>
      <w:r w:rsidRPr="00ED19AF">
        <w:rPr>
          <w:rFonts w:ascii="Arial" w:eastAsia="Times New Roman" w:hAnsi="Arial" w:cs="Arial"/>
          <w:i/>
          <w:color w:val="363636"/>
          <w:sz w:val="20"/>
          <w:szCs w:val="20"/>
        </w:rPr>
        <w:t>Rhodobacter sphaeroides</w:t>
      </w:r>
      <w:r>
        <w:rPr>
          <w:rFonts w:ascii="Arial" w:eastAsia="Times New Roman" w:hAnsi="Arial" w:cs="Arial"/>
          <w:color w:val="363636"/>
          <w:sz w:val="20"/>
          <w:szCs w:val="20"/>
        </w:rPr>
        <w:t xml:space="preserve"> is </w:t>
      </w:r>
      <w:r w:rsidR="00AA1AAB">
        <w:rPr>
          <w:rFonts w:ascii="Arial" w:eastAsia="Times New Roman" w:hAnsi="Arial" w:cs="Arial"/>
          <w:color w:val="363636"/>
          <w:sz w:val="20"/>
          <w:szCs w:val="20"/>
        </w:rPr>
        <w:t>a bacterium with a</w:t>
      </w:r>
      <w:r w:rsidR="001D017C">
        <w:rPr>
          <w:rFonts w:ascii="Arial" w:eastAsia="Times New Roman" w:hAnsi="Arial" w:cs="Arial"/>
          <w:color w:val="363636"/>
          <w:sz w:val="20"/>
          <w:szCs w:val="20"/>
        </w:rPr>
        <w:t xml:space="preserve"> high d</w:t>
      </w:r>
      <w:r w:rsidR="00AA1AAB">
        <w:rPr>
          <w:rFonts w:ascii="Arial" w:eastAsia="Times New Roman" w:hAnsi="Arial" w:cs="Arial"/>
          <w:color w:val="363636"/>
          <w:sz w:val="20"/>
          <w:szCs w:val="20"/>
        </w:rPr>
        <w:t xml:space="preserve">egree of metabolic flexibility that </w:t>
      </w:r>
      <w:r w:rsidR="001D017C">
        <w:rPr>
          <w:rFonts w:ascii="Arial" w:eastAsia="Times New Roman" w:hAnsi="Arial" w:cs="Arial"/>
          <w:color w:val="363636"/>
          <w:sz w:val="20"/>
          <w:szCs w:val="20"/>
        </w:rPr>
        <w:t>allows it to thrive in diverse environments</w:t>
      </w:r>
      <w:r>
        <w:rPr>
          <w:rFonts w:ascii="Arial" w:eastAsia="Times New Roman" w:hAnsi="Arial" w:cs="Arial"/>
          <w:color w:val="363636"/>
          <w:sz w:val="20"/>
          <w:szCs w:val="20"/>
        </w:rPr>
        <w:t xml:space="preserve">. To gain a better systems-level understanding of this organism, we generated a large transposon mutant library and used transposon sequencing (Tn-seq) to identify genes that are essential under several growth conditions. Using newly developed </w:t>
      </w:r>
      <w:r w:rsidR="00A748E4">
        <w:rPr>
          <w:rFonts w:ascii="Arial" w:eastAsia="Times New Roman" w:hAnsi="Arial" w:cs="Arial"/>
          <w:color w:val="363636"/>
          <w:sz w:val="20"/>
          <w:szCs w:val="20"/>
        </w:rPr>
        <w:t>Tn-seq analy</w:t>
      </w:r>
      <w:r w:rsidR="00A96223">
        <w:rPr>
          <w:rFonts w:ascii="Arial" w:eastAsia="Times New Roman" w:hAnsi="Arial" w:cs="Arial"/>
          <w:color w:val="363636"/>
          <w:sz w:val="20"/>
          <w:szCs w:val="20"/>
        </w:rPr>
        <w:t>sis software (TSAS),</w:t>
      </w:r>
      <w:r>
        <w:rPr>
          <w:rFonts w:ascii="Arial" w:eastAsia="Times New Roman" w:hAnsi="Arial" w:cs="Arial"/>
          <w:color w:val="363636"/>
          <w:sz w:val="20"/>
          <w:szCs w:val="20"/>
        </w:rPr>
        <w:t xml:space="preserve"> we identified 493 genes as essential for aerobic growth on a rich medium. We then used the mutant library to identify conditionally essential genes under two laboratory growth conditions, identifying 85 additional genes required for aerobic growth in a minimal medium and 31 additional genes required for photosynthetic growth. In all instances, our analyses confirmed essentiality for many known genes and identified genes not previously considered to be essential. We used the resulting Tn-seq data </w:t>
      </w:r>
      <w:r w:rsidR="000C3420">
        <w:rPr>
          <w:rFonts w:ascii="Arial" w:eastAsia="Times New Roman" w:hAnsi="Arial" w:cs="Arial"/>
          <w:color w:val="363636"/>
          <w:sz w:val="20"/>
          <w:szCs w:val="20"/>
        </w:rPr>
        <w:t>to refine and improve a genome-scale metabolic</w:t>
      </w:r>
      <w:r w:rsidR="006503E7">
        <w:rPr>
          <w:rFonts w:ascii="Arial" w:eastAsia="Times New Roman" w:hAnsi="Arial" w:cs="Arial"/>
          <w:color w:val="363636"/>
          <w:sz w:val="20"/>
          <w:szCs w:val="20"/>
        </w:rPr>
        <w:t xml:space="preserve"> network model </w:t>
      </w:r>
      <w:r w:rsidR="001E33BA">
        <w:rPr>
          <w:rFonts w:ascii="Arial" w:eastAsia="Times New Roman" w:hAnsi="Arial" w:cs="Arial"/>
          <w:color w:val="363636"/>
          <w:sz w:val="20"/>
          <w:szCs w:val="20"/>
        </w:rPr>
        <w:t xml:space="preserve">(GEM) </w:t>
      </w:r>
      <w:r w:rsidR="000C3420">
        <w:rPr>
          <w:rFonts w:ascii="Arial" w:eastAsia="Times New Roman" w:hAnsi="Arial" w:cs="Arial"/>
          <w:color w:val="363636"/>
          <w:sz w:val="20"/>
          <w:szCs w:val="20"/>
        </w:rPr>
        <w:t xml:space="preserve">for </w:t>
      </w:r>
      <w:r w:rsidR="000C3420" w:rsidRPr="005C6F0B">
        <w:rPr>
          <w:rFonts w:ascii="Arial" w:eastAsia="Times New Roman" w:hAnsi="Arial" w:cs="Arial"/>
          <w:i/>
          <w:color w:val="363636"/>
          <w:sz w:val="20"/>
          <w:szCs w:val="20"/>
        </w:rPr>
        <w:t>R. sphaeroides</w:t>
      </w:r>
      <w:r w:rsidR="000C3420">
        <w:rPr>
          <w:rFonts w:ascii="Arial" w:eastAsia="Times New Roman" w:hAnsi="Arial" w:cs="Arial"/>
          <w:color w:val="363636"/>
          <w:sz w:val="20"/>
          <w:szCs w:val="20"/>
        </w:rPr>
        <w:t xml:space="preserve">. Together, we demonstrate how genetic, genomic, and computational approaches can be combined to obtain a systems-level understanding of the genetic framework underlying metabolic diversity in bacterial species. </w:t>
      </w:r>
      <w:r w:rsidR="00F45AEE">
        <w:rPr>
          <w:rFonts w:ascii="Arial" w:eastAsia="Times New Roman" w:hAnsi="Arial" w:cs="Arial"/>
          <w:color w:val="363636"/>
          <w:sz w:val="20"/>
          <w:szCs w:val="20"/>
        </w:rPr>
        <w:t xml:space="preserve">Moreover, detailed understanding of </w:t>
      </w:r>
      <w:r w:rsidR="007004C4">
        <w:rPr>
          <w:rFonts w:ascii="Arial" w:eastAsia="Times New Roman" w:hAnsi="Arial" w:cs="Arial"/>
          <w:color w:val="363636"/>
          <w:sz w:val="20"/>
          <w:szCs w:val="20"/>
        </w:rPr>
        <w:t xml:space="preserve">the underpinnings of </w:t>
      </w:r>
      <w:r w:rsidR="00F45AEE" w:rsidRPr="00AE4BDD">
        <w:rPr>
          <w:rFonts w:ascii="Arial" w:eastAsia="Times New Roman" w:hAnsi="Arial" w:cs="Arial"/>
          <w:i/>
          <w:color w:val="363636"/>
          <w:sz w:val="20"/>
          <w:szCs w:val="20"/>
        </w:rPr>
        <w:t>R. sphaeroides</w:t>
      </w:r>
      <w:r w:rsidR="00B96271">
        <w:rPr>
          <w:rFonts w:ascii="Arial" w:eastAsia="Times New Roman" w:hAnsi="Arial" w:cs="Arial"/>
          <w:color w:val="363636"/>
          <w:sz w:val="20"/>
          <w:szCs w:val="20"/>
        </w:rPr>
        <w:t xml:space="preserve"> </w:t>
      </w:r>
      <w:r w:rsidR="00F45AEE">
        <w:rPr>
          <w:rFonts w:ascii="Arial" w:eastAsia="Times New Roman" w:hAnsi="Arial" w:cs="Arial"/>
          <w:color w:val="363636"/>
          <w:sz w:val="20"/>
          <w:szCs w:val="20"/>
        </w:rPr>
        <w:t xml:space="preserve">metabolic flexibility </w:t>
      </w:r>
      <w:r w:rsidR="007004C4">
        <w:rPr>
          <w:rFonts w:ascii="Arial" w:eastAsia="Times New Roman" w:hAnsi="Arial" w:cs="Arial"/>
          <w:color w:val="363636"/>
          <w:sz w:val="20"/>
          <w:szCs w:val="20"/>
        </w:rPr>
        <w:t xml:space="preserve">can provide </w:t>
      </w:r>
      <w:r w:rsidR="00A92906">
        <w:rPr>
          <w:rFonts w:ascii="Arial" w:eastAsia="Times New Roman" w:hAnsi="Arial" w:cs="Arial"/>
          <w:color w:val="363636"/>
          <w:sz w:val="20"/>
          <w:szCs w:val="20"/>
        </w:rPr>
        <w:t xml:space="preserve">insight into how </w:t>
      </w:r>
      <w:r w:rsidR="007004C4">
        <w:rPr>
          <w:rFonts w:ascii="Arial" w:eastAsia="Times New Roman" w:hAnsi="Arial" w:cs="Arial"/>
          <w:color w:val="363636"/>
          <w:sz w:val="20"/>
          <w:szCs w:val="20"/>
        </w:rPr>
        <w:t xml:space="preserve">it and </w:t>
      </w:r>
      <w:r w:rsidR="00A92906">
        <w:rPr>
          <w:rFonts w:ascii="Arial" w:eastAsia="Times New Roman" w:hAnsi="Arial" w:cs="Arial"/>
          <w:color w:val="363636"/>
          <w:sz w:val="20"/>
          <w:szCs w:val="20"/>
        </w:rPr>
        <w:t xml:space="preserve">other alphaproteobacteria may be rationally engineered for biofuel production. </w:t>
      </w:r>
    </w:p>
    <w:p w14:paraId="2F7F0D83" w14:textId="77777777" w:rsidR="007B274B" w:rsidRP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Contact</w:t>
      </w:r>
      <w:r w:rsidR="0026738D">
        <w:rPr>
          <w:rFonts w:ascii="Arial" w:eastAsia="Times New Roman" w:hAnsi="Arial" w:cs="Arial"/>
          <w:b/>
          <w:bCs/>
          <w:color w:val="686868"/>
          <w:sz w:val="25"/>
          <w:szCs w:val="25"/>
        </w:rPr>
        <w:t xml:space="preserve">s (BER </w:t>
      </w:r>
      <w:r w:rsidR="009A66FB">
        <w:rPr>
          <w:rFonts w:ascii="Arial" w:eastAsia="Times New Roman" w:hAnsi="Arial" w:cs="Arial"/>
          <w:b/>
          <w:bCs/>
          <w:color w:val="686868"/>
          <w:sz w:val="25"/>
          <w:szCs w:val="25"/>
        </w:rPr>
        <w:t>PM)</w:t>
      </w:r>
    </w:p>
    <w:p w14:paraId="38363986" w14:textId="77777777" w:rsidR="007B274B" w:rsidRDefault="005332DD"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007B274B"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393D4E8EE6544448A5BF591458BEF488"/>
          </w:placeholder>
        </w:sdtPr>
        <w:sdtEndPr/>
        <w:sdtContent>
          <w:r>
            <w:rPr>
              <w:rFonts w:ascii="Arial" w:eastAsia="Times New Roman" w:hAnsi="Arial" w:cs="Arial"/>
              <w:color w:val="363636"/>
              <w:sz w:val="20"/>
              <w:szCs w:val="20"/>
            </w:rPr>
            <w:t>Program Manager, Office of Biological and Environmental Research</w:t>
          </w:r>
        </w:sdtContent>
      </w:sdt>
      <w:r w:rsidR="007B274B" w:rsidRPr="007B274B">
        <w:rPr>
          <w:rFonts w:ascii="Arial" w:eastAsia="Times New Roman" w:hAnsi="Arial" w:cs="Arial"/>
          <w:color w:val="363636"/>
          <w:sz w:val="20"/>
          <w:szCs w:val="20"/>
        </w:rPr>
        <w:br/>
      </w:r>
      <w:hyperlink r:id="rId12"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009D766D" w:rsidRPr="007B274B">
        <w:rPr>
          <w:rFonts w:ascii="Arial" w:eastAsia="Times New Roman" w:hAnsi="Arial" w:cs="Arial"/>
          <w:color w:val="363636"/>
          <w:sz w:val="20"/>
          <w:szCs w:val="20"/>
        </w:rPr>
        <w:t xml:space="preserve"> </w:t>
      </w:r>
    </w:p>
    <w:p w14:paraId="1349A8D7" w14:textId="77777777" w:rsidR="009A66FB" w:rsidRDefault="009A66FB" w:rsidP="006C6B37">
      <w:pPr>
        <w:spacing w:after="180" w:line="285" w:lineRule="atLeast"/>
        <w:rPr>
          <w:rFonts w:ascii="Arial" w:eastAsia="Times New Roman" w:hAnsi="Arial" w:cs="Arial"/>
          <w:b/>
          <w:color w:val="363636"/>
          <w:sz w:val="25"/>
          <w:szCs w:val="25"/>
        </w:rPr>
      </w:pPr>
      <w:r w:rsidRPr="009A66FB">
        <w:rPr>
          <w:rFonts w:ascii="Arial" w:eastAsia="Times New Roman" w:hAnsi="Arial" w:cs="Arial"/>
          <w:b/>
          <w:color w:val="363636"/>
          <w:sz w:val="25"/>
          <w:szCs w:val="25"/>
        </w:rPr>
        <w:t>(PI Contact)</w:t>
      </w:r>
    </w:p>
    <w:p w14:paraId="5B6FBADE" w14:textId="77777777" w:rsidR="00A86F5D" w:rsidRDefault="00A86F5D" w:rsidP="00A86F5D">
      <w:pPr>
        <w:spacing w:after="180" w:line="285" w:lineRule="atLeast"/>
        <w:rPr>
          <w:rStyle w:val="Hyperlink"/>
          <w:rFonts w:ascii="Arial" w:eastAsia="Times New Roman" w:hAnsi="Arial" w:cs="Arial"/>
          <w:sz w:val="20"/>
          <w:szCs w:val="20"/>
        </w:rPr>
      </w:pPr>
      <w:r>
        <w:rPr>
          <w:rFonts w:ascii="Arial" w:eastAsia="Times New Roman" w:hAnsi="Arial" w:cs="Arial"/>
          <w:color w:val="363636"/>
          <w:sz w:val="20"/>
          <w:szCs w:val="20"/>
        </w:rPr>
        <w:t>Timothy J. Donohue</w:t>
      </w:r>
      <w:r w:rsidRPr="007B274B">
        <w:rPr>
          <w:rFonts w:ascii="Arial" w:eastAsia="Times New Roman" w:hAnsi="Arial" w:cs="Arial"/>
          <w:color w:val="363636"/>
          <w:sz w:val="20"/>
          <w:szCs w:val="20"/>
        </w:rPr>
        <w:br/>
      </w:r>
      <w:r>
        <w:rPr>
          <w:rFonts w:ascii="Arial" w:eastAsia="Times New Roman" w:hAnsi="Arial" w:cs="Arial"/>
          <w:color w:val="363636"/>
          <w:sz w:val="20"/>
          <w:szCs w:val="20"/>
        </w:rPr>
        <w:t>University of Wisconsin-Madison</w:t>
      </w:r>
      <w:r w:rsidRPr="007B274B">
        <w:rPr>
          <w:rFonts w:ascii="Arial" w:eastAsia="Times New Roman" w:hAnsi="Arial" w:cs="Arial"/>
          <w:color w:val="363636"/>
          <w:sz w:val="20"/>
          <w:szCs w:val="20"/>
        </w:rPr>
        <w:br/>
      </w:r>
      <w:hyperlink r:id="rId13" w:history="1">
        <w:r w:rsidRPr="00120A51">
          <w:rPr>
            <w:rStyle w:val="Hyperlink"/>
            <w:rFonts w:ascii="Arial" w:eastAsia="Times New Roman" w:hAnsi="Arial" w:cs="Arial"/>
            <w:sz w:val="20"/>
            <w:szCs w:val="20"/>
          </w:rPr>
          <w:t>tdonohue@bact.wisc.edu</w:t>
        </w:r>
      </w:hyperlink>
    </w:p>
    <w:p w14:paraId="1EB1A787" w14:textId="66DD0FA7" w:rsidR="00A86F5D" w:rsidRDefault="00A86F5D" w:rsidP="00A86F5D">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lastRenderedPageBreak/>
        <w:t>Daniel R. Noguera</w:t>
      </w:r>
      <w:r w:rsidRPr="007B274B">
        <w:rPr>
          <w:rFonts w:ascii="Arial" w:eastAsia="Times New Roman" w:hAnsi="Arial" w:cs="Arial"/>
          <w:color w:val="363636"/>
          <w:sz w:val="20"/>
          <w:szCs w:val="20"/>
        </w:rPr>
        <w:br/>
      </w:r>
      <w:r>
        <w:rPr>
          <w:rFonts w:ascii="Arial" w:eastAsia="Times New Roman" w:hAnsi="Arial" w:cs="Arial"/>
          <w:color w:val="363636"/>
          <w:sz w:val="20"/>
          <w:szCs w:val="20"/>
        </w:rPr>
        <w:t>University of Wisconsin-Madison</w:t>
      </w:r>
      <w:r w:rsidRPr="007B274B">
        <w:rPr>
          <w:rFonts w:ascii="Arial" w:eastAsia="Times New Roman" w:hAnsi="Arial" w:cs="Arial"/>
          <w:color w:val="363636"/>
          <w:sz w:val="20"/>
          <w:szCs w:val="20"/>
        </w:rPr>
        <w:br/>
      </w:r>
      <w:hyperlink r:id="rId14" w:history="1">
        <w:r>
          <w:rPr>
            <w:rStyle w:val="Hyperlink"/>
            <w:rFonts w:ascii="Arial" w:eastAsia="Times New Roman" w:hAnsi="Arial" w:cs="Arial"/>
            <w:sz w:val="20"/>
            <w:szCs w:val="20"/>
          </w:rPr>
          <w:t>noguera@engr.wisc.edu</w:t>
        </w:r>
      </w:hyperlink>
    </w:p>
    <w:p w14:paraId="07217F8A" w14:textId="4525CA18" w:rsidR="007B274B" w:rsidRPr="00A86F5D" w:rsidRDefault="007B274B" w:rsidP="00A86F5D">
      <w:pPr>
        <w:spacing w:after="180" w:line="285" w:lineRule="atLeast"/>
        <w:rPr>
          <w:rFonts w:ascii="Arial" w:eastAsia="Times New Roman" w:hAnsi="Arial" w:cs="Arial"/>
          <w:color w:val="363636"/>
          <w:sz w:val="20"/>
          <w:szCs w:val="20"/>
        </w:rPr>
      </w:pPr>
      <w:r w:rsidRPr="007B274B">
        <w:rPr>
          <w:rFonts w:ascii="Arial" w:eastAsia="Times New Roman" w:hAnsi="Arial" w:cs="Arial"/>
          <w:b/>
          <w:bCs/>
          <w:color w:val="686868"/>
          <w:sz w:val="25"/>
          <w:szCs w:val="25"/>
        </w:rPr>
        <w:t>Funding</w:t>
      </w:r>
    </w:p>
    <w:p w14:paraId="2B269399" w14:textId="110C62F4" w:rsidR="007B274B" w:rsidRPr="007B274B" w:rsidRDefault="004C622E" w:rsidP="006C6B37">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This work was funded by the DOE Great Lakes Bioenergy Research Center (DOE BER Office of Science DE-FC02-07ER64494). Additional funding provided by the National Science Foundation Graduate Research Fellowship Program under grant no. DGE-1256259.</w:t>
      </w:r>
      <w:r w:rsidR="007B274B" w:rsidRPr="007B274B">
        <w:rPr>
          <w:rFonts w:ascii="Arial" w:eastAsia="Times New Roman" w:hAnsi="Arial" w:cs="Arial"/>
          <w:color w:val="363636"/>
          <w:sz w:val="20"/>
          <w:szCs w:val="20"/>
        </w:rPr>
        <w:t xml:space="preserve"> </w:t>
      </w:r>
    </w:p>
    <w:p w14:paraId="01F90C7C" w14:textId="77777777" w:rsidR="007B274B" w:rsidRDefault="007B274B" w:rsidP="006C6B37">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Publications</w:t>
      </w:r>
    </w:p>
    <w:p w14:paraId="20F25EEC" w14:textId="275C5735" w:rsidR="009C694F" w:rsidRPr="00CB6138" w:rsidRDefault="009C694F" w:rsidP="009C694F">
      <w:pPr>
        <w:spacing w:after="0" w:line="240" w:lineRule="auto"/>
        <w:rPr>
          <w:rFonts w:ascii="Arial" w:eastAsia="Times New Roman" w:hAnsi="Arial" w:cs="Arial"/>
          <w:sz w:val="20"/>
          <w:szCs w:val="20"/>
        </w:rPr>
      </w:pPr>
      <w:r w:rsidRPr="00CB6138">
        <w:rPr>
          <w:rFonts w:ascii="Arial" w:eastAsia="Times New Roman" w:hAnsi="Arial" w:cs="Arial"/>
          <w:sz w:val="20"/>
          <w:szCs w:val="20"/>
        </w:rPr>
        <w:t xml:space="preserve">Burger, B.T. et al, “Combining genome-scale experimental and computational methods to identify essential genes in </w:t>
      </w:r>
      <w:r w:rsidRPr="00CB6138">
        <w:rPr>
          <w:rFonts w:ascii="Arial" w:eastAsia="Times New Roman" w:hAnsi="Arial" w:cs="Arial"/>
          <w:i/>
          <w:sz w:val="20"/>
          <w:szCs w:val="20"/>
        </w:rPr>
        <w:t>Rhodobacter sphaeroides</w:t>
      </w:r>
      <w:r w:rsidRPr="00CB6138">
        <w:rPr>
          <w:rFonts w:ascii="Arial" w:eastAsia="Times New Roman" w:hAnsi="Arial" w:cs="Arial"/>
          <w:sz w:val="20"/>
          <w:szCs w:val="20"/>
        </w:rPr>
        <w:t xml:space="preserve">”, </w:t>
      </w:r>
      <w:r w:rsidRPr="00CB6138">
        <w:rPr>
          <w:rFonts w:ascii="Arial" w:eastAsia="Times New Roman" w:hAnsi="Arial" w:cs="Arial"/>
          <w:i/>
          <w:sz w:val="20"/>
          <w:szCs w:val="20"/>
        </w:rPr>
        <w:t>mSystems</w:t>
      </w:r>
      <w:r w:rsidRPr="00CB6138">
        <w:rPr>
          <w:rFonts w:ascii="Arial" w:eastAsia="Times New Roman" w:hAnsi="Arial" w:cs="Arial"/>
          <w:sz w:val="20"/>
          <w:szCs w:val="20"/>
        </w:rPr>
        <w:t xml:space="preserve"> (2017), DOI:</w:t>
      </w:r>
      <w:r w:rsidR="00F877BB" w:rsidRPr="00CB6138">
        <w:rPr>
          <w:rFonts w:ascii="Arial" w:eastAsia="Times New Roman" w:hAnsi="Arial" w:cs="Arial"/>
          <w:sz w:val="20"/>
          <w:szCs w:val="20"/>
        </w:rPr>
        <w:t>10.1128/mSystems.00015-17.</w:t>
      </w:r>
    </w:p>
    <w:p w14:paraId="100D49E9" w14:textId="77777777" w:rsidR="009C694F" w:rsidRDefault="009C694F" w:rsidP="009C694F">
      <w:pPr>
        <w:spacing w:after="0" w:line="240" w:lineRule="auto"/>
        <w:rPr>
          <w:rFonts w:eastAsia="Times New Roman"/>
        </w:rPr>
      </w:pPr>
    </w:p>
    <w:p w14:paraId="0949AEDD" w14:textId="0D304680" w:rsidR="007B274B" w:rsidRPr="009C694F" w:rsidRDefault="007B274B" w:rsidP="009C694F">
      <w:pPr>
        <w:spacing w:after="0" w:line="240" w:lineRule="auto"/>
        <w:rPr>
          <w:rFonts w:eastAsia="Times New Roman"/>
        </w:rPr>
      </w:pPr>
      <w:r w:rsidRPr="007B274B">
        <w:rPr>
          <w:rFonts w:ascii="Arial" w:eastAsia="Times New Roman" w:hAnsi="Arial" w:cs="Arial"/>
          <w:b/>
          <w:bCs/>
          <w:color w:val="686868"/>
          <w:sz w:val="25"/>
          <w:szCs w:val="25"/>
        </w:rPr>
        <w:t>Related Links</w:t>
      </w:r>
    </w:p>
    <w:p w14:paraId="4A0D968C" w14:textId="77777777" w:rsidR="0026738D" w:rsidRDefault="0026738D" w:rsidP="00A35641">
      <w:pPr>
        <w:spacing w:after="120"/>
      </w:pPr>
    </w:p>
    <w:p w14:paraId="06554D02" w14:textId="77777777" w:rsidR="0026738D" w:rsidRDefault="00175E67" w:rsidP="0026738D">
      <w:pPr>
        <w:spacing w:after="120"/>
        <w:rPr>
          <w:rFonts w:ascii="Arial" w:eastAsia="Times New Roman" w:hAnsi="Arial" w:cs="Arial"/>
          <w:b/>
          <w:bCs/>
          <w:color w:val="686868"/>
          <w:sz w:val="25"/>
          <w:szCs w:val="25"/>
        </w:rPr>
      </w:pPr>
      <w:r>
        <w:rPr>
          <w:rFonts w:ascii="Arial" w:eastAsia="Times New Roman" w:hAnsi="Arial" w:cs="Arial"/>
          <w:b/>
          <w:bCs/>
          <w:color w:val="686868"/>
          <w:sz w:val="25"/>
          <w:szCs w:val="25"/>
        </w:rPr>
        <w:t>PM Recommendation for SC Web Publication</w:t>
      </w:r>
    </w:p>
    <w:p w14:paraId="7A34CA23" w14:textId="77777777" w:rsidR="008C0CBD" w:rsidRPr="008C0CBD" w:rsidRDefault="008C0CBD" w:rsidP="008C0CBD"/>
    <w:p w14:paraId="563BA616" w14:textId="77777777" w:rsidR="008C0CBD" w:rsidRDefault="008C0CBD" w:rsidP="008C0CBD"/>
    <w:p w14:paraId="495F801F" w14:textId="77777777" w:rsidR="008C0CBD" w:rsidRPr="00733489" w:rsidRDefault="008C0CBD" w:rsidP="00733489">
      <w:pPr>
        <w:tabs>
          <w:tab w:val="left" w:pos="7227"/>
        </w:tabs>
      </w:pPr>
    </w:p>
    <w:p w14:paraId="6FC2EED7" w14:textId="77777777" w:rsidR="008C0CBD" w:rsidRPr="008C0CBD" w:rsidRDefault="008C0CBD" w:rsidP="008C0CBD">
      <w:pPr>
        <w:tabs>
          <w:tab w:val="left" w:pos="7227"/>
        </w:tabs>
      </w:pPr>
    </w:p>
    <w:sectPr w:rsidR="008C0CBD" w:rsidRPr="008C0CBD" w:rsidSect="009A66FB">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2D195" w14:textId="77777777" w:rsidR="00F45AEE" w:rsidRDefault="00F45AEE" w:rsidP="000B4810">
      <w:pPr>
        <w:spacing w:after="0" w:line="240" w:lineRule="auto"/>
      </w:pPr>
      <w:r>
        <w:separator/>
      </w:r>
    </w:p>
  </w:endnote>
  <w:endnote w:type="continuationSeparator" w:id="0">
    <w:p w14:paraId="10C4CF23" w14:textId="77777777" w:rsidR="00F45AEE" w:rsidRDefault="00F45AEE" w:rsidP="000B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1962F" w14:textId="77777777" w:rsidR="00F45AEE" w:rsidRDefault="00F45AEE" w:rsidP="000B4810">
      <w:pPr>
        <w:spacing w:after="0" w:line="240" w:lineRule="auto"/>
      </w:pPr>
      <w:r>
        <w:separator/>
      </w:r>
    </w:p>
  </w:footnote>
  <w:footnote w:type="continuationSeparator" w:id="0">
    <w:p w14:paraId="0B096AFB" w14:textId="77777777" w:rsidR="00F45AEE" w:rsidRDefault="00F45AEE" w:rsidP="000B48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565053189"/>
      <w:docPartObj>
        <w:docPartGallery w:val="Page Numbers (Top of Page)"/>
        <w:docPartUnique/>
      </w:docPartObj>
    </w:sdtPr>
    <w:sdtEndPr/>
    <w:sdtContent>
      <w:p w14:paraId="0129AE22" w14:textId="77777777" w:rsidR="00F45AEE" w:rsidRPr="00245C9E" w:rsidRDefault="00F45AEE" w:rsidP="004F42BF">
        <w:pPr>
          <w:pStyle w:val="Header"/>
          <w:shd w:val="clear" w:color="auto" w:fill="004285"/>
          <w:jc w:val="center"/>
          <w:rPr>
            <w:b/>
            <w:color w:val="FFFFFF" w:themeColor="background1"/>
            <w:sz w:val="24"/>
          </w:rPr>
        </w:pPr>
        <w:r>
          <w:rPr>
            <w:b/>
            <w:color w:val="FFFFFF" w:themeColor="background1"/>
          </w:rPr>
          <w:t>BER</w:t>
        </w:r>
        <w:r w:rsidRPr="00245C9E">
          <w:rPr>
            <w:b/>
            <w:color w:val="FFFFFF" w:themeColor="background1"/>
          </w:rPr>
          <w:t xml:space="preserve"> </w:t>
        </w:r>
        <w:r w:rsidRPr="00245C9E">
          <w:rPr>
            <w:b/>
            <w:color w:val="FFFFFF" w:themeColor="background1"/>
            <w:sz w:val="24"/>
          </w:rPr>
          <w:t>Highlights Template</w:t>
        </w:r>
      </w:p>
    </w:sdtContent>
  </w:sdt>
  <w:p w14:paraId="370A0DF7" w14:textId="209D2715" w:rsidR="00F45AEE" w:rsidRPr="004F42BF" w:rsidRDefault="00F45AEE" w:rsidP="004F42BF">
    <w:pPr>
      <w:pStyle w:val="Header"/>
      <w:shd w:val="clear" w:color="auto" w:fill="004285"/>
      <w:jc w:val="center"/>
      <w:rPr>
        <w:color w:val="FFFFFF" w:themeColor="background1"/>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17440"/>
    <w:multiLevelType w:val="multilevel"/>
    <w:tmpl w:val="FEA0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D57926"/>
    <w:multiLevelType w:val="multilevel"/>
    <w:tmpl w:val="B09A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5E"/>
    <w:rsid w:val="00015CE8"/>
    <w:rsid w:val="00081933"/>
    <w:rsid w:val="00091D0E"/>
    <w:rsid w:val="000A47F4"/>
    <w:rsid w:val="000B4810"/>
    <w:rsid w:val="000B484E"/>
    <w:rsid w:val="000C0BC5"/>
    <w:rsid w:val="000C225E"/>
    <w:rsid w:val="000C3420"/>
    <w:rsid w:val="000D2ED4"/>
    <w:rsid w:val="000D498A"/>
    <w:rsid w:val="000F6F58"/>
    <w:rsid w:val="0011329C"/>
    <w:rsid w:val="001658A3"/>
    <w:rsid w:val="00175E67"/>
    <w:rsid w:val="00181E74"/>
    <w:rsid w:val="00192A66"/>
    <w:rsid w:val="001A2CBE"/>
    <w:rsid w:val="001A746A"/>
    <w:rsid w:val="001C4474"/>
    <w:rsid w:val="001D017C"/>
    <w:rsid w:val="001D30D1"/>
    <w:rsid w:val="001D66F0"/>
    <w:rsid w:val="001E33BA"/>
    <w:rsid w:val="001F5864"/>
    <w:rsid w:val="00211CC7"/>
    <w:rsid w:val="0021623B"/>
    <w:rsid w:val="00233DC8"/>
    <w:rsid w:val="00237A80"/>
    <w:rsid w:val="00247EA0"/>
    <w:rsid w:val="0025497A"/>
    <w:rsid w:val="00254B96"/>
    <w:rsid w:val="00257E2C"/>
    <w:rsid w:val="0026738D"/>
    <w:rsid w:val="00290B1F"/>
    <w:rsid w:val="002A79E7"/>
    <w:rsid w:val="002D5D75"/>
    <w:rsid w:val="002E42A2"/>
    <w:rsid w:val="002F4910"/>
    <w:rsid w:val="002F5B5E"/>
    <w:rsid w:val="00337F48"/>
    <w:rsid w:val="00355F66"/>
    <w:rsid w:val="00382EB7"/>
    <w:rsid w:val="00383BB6"/>
    <w:rsid w:val="0042647A"/>
    <w:rsid w:val="00435574"/>
    <w:rsid w:val="00484385"/>
    <w:rsid w:val="004919C4"/>
    <w:rsid w:val="004B306D"/>
    <w:rsid w:val="004C622E"/>
    <w:rsid w:val="004F0AF3"/>
    <w:rsid w:val="004F42BF"/>
    <w:rsid w:val="00500309"/>
    <w:rsid w:val="00500BB6"/>
    <w:rsid w:val="005332DD"/>
    <w:rsid w:val="00535DFF"/>
    <w:rsid w:val="00571E7D"/>
    <w:rsid w:val="0057648F"/>
    <w:rsid w:val="005819FC"/>
    <w:rsid w:val="00593254"/>
    <w:rsid w:val="005C4E24"/>
    <w:rsid w:val="005C6F0B"/>
    <w:rsid w:val="005E2DC4"/>
    <w:rsid w:val="005F7FC7"/>
    <w:rsid w:val="0062442A"/>
    <w:rsid w:val="00636AC8"/>
    <w:rsid w:val="00636FEB"/>
    <w:rsid w:val="00646A02"/>
    <w:rsid w:val="006503E7"/>
    <w:rsid w:val="006542B3"/>
    <w:rsid w:val="00673449"/>
    <w:rsid w:val="0068372E"/>
    <w:rsid w:val="006842D7"/>
    <w:rsid w:val="006C6B37"/>
    <w:rsid w:val="006D4699"/>
    <w:rsid w:val="006F2B96"/>
    <w:rsid w:val="006F7C61"/>
    <w:rsid w:val="006F7D7C"/>
    <w:rsid w:val="007004C4"/>
    <w:rsid w:val="00711982"/>
    <w:rsid w:val="00716D69"/>
    <w:rsid w:val="00733489"/>
    <w:rsid w:val="007432D1"/>
    <w:rsid w:val="00745A65"/>
    <w:rsid w:val="0074746D"/>
    <w:rsid w:val="007613CC"/>
    <w:rsid w:val="00792BC5"/>
    <w:rsid w:val="007B274B"/>
    <w:rsid w:val="007B53AA"/>
    <w:rsid w:val="007C2943"/>
    <w:rsid w:val="007C52C5"/>
    <w:rsid w:val="007F6FE4"/>
    <w:rsid w:val="00801572"/>
    <w:rsid w:val="0082296E"/>
    <w:rsid w:val="00825983"/>
    <w:rsid w:val="00826949"/>
    <w:rsid w:val="0083308B"/>
    <w:rsid w:val="00843576"/>
    <w:rsid w:val="008454BD"/>
    <w:rsid w:val="008508EC"/>
    <w:rsid w:val="00850A3D"/>
    <w:rsid w:val="00873AC2"/>
    <w:rsid w:val="00874C5E"/>
    <w:rsid w:val="00875806"/>
    <w:rsid w:val="008A36C0"/>
    <w:rsid w:val="008A5E8B"/>
    <w:rsid w:val="008B7C10"/>
    <w:rsid w:val="008C0CBD"/>
    <w:rsid w:val="008C23B0"/>
    <w:rsid w:val="008D4B8D"/>
    <w:rsid w:val="008E6D5B"/>
    <w:rsid w:val="00902C20"/>
    <w:rsid w:val="00922D9E"/>
    <w:rsid w:val="00936E8C"/>
    <w:rsid w:val="009773FB"/>
    <w:rsid w:val="00996F03"/>
    <w:rsid w:val="009A66FB"/>
    <w:rsid w:val="009C694F"/>
    <w:rsid w:val="009D3D95"/>
    <w:rsid w:val="009D581F"/>
    <w:rsid w:val="009D766D"/>
    <w:rsid w:val="009F61EB"/>
    <w:rsid w:val="00A11F18"/>
    <w:rsid w:val="00A35641"/>
    <w:rsid w:val="00A5359A"/>
    <w:rsid w:val="00A748E4"/>
    <w:rsid w:val="00A86F5D"/>
    <w:rsid w:val="00A92906"/>
    <w:rsid w:val="00A96223"/>
    <w:rsid w:val="00AA1AAB"/>
    <w:rsid w:val="00AA5AF5"/>
    <w:rsid w:val="00AE4BDD"/>
    <w:rsid w:val="00AE7790"/>
    <w:rsid w:val="00B217FC"/>
    <w:rsid w:val="00B41B01"/>
    <w:rsid w:val="00B52241"/>
    <w:rsid w:val="00B62030"/>
    <w:rsid w:val="00B673C3"/>
    <w:rsid w:val="00B7730F"/>
    <w:rsid w:val="00B81046"/>
    <w:rsid w:val="00B96271"/>
    <w:rsid w:val="00BB7E2C"/>
    <w:rsid w:val="00BD2EE7"/>
    <w:rsid w:val="00BD4E92"/>
    <w:rsid w:val="00BF6EC0"/>
    <w:rsid w:val="00C02CCD"/>
    <w:rsid w:val="00C30BBA"/>
    <w:rsid w:val="00C32F99"/>
    <w:rsid w:val="00C46C09"/>
    <w:rsid w:val="00C525E6"/>
    <w:rsid w:val="00C57577"/>
    <w:rsid w:val="00C702C6"/>
    <w:rsid w:val="00C93BC1"/>
    <w:rsid w:val="00CA72ED"/>
    <w:rsid w:val="00CB4C43"/>
    <w:rsid w:val="00CB6138"/>
    <w:rsid w:val="00CE127F"/>
    <w:rsid w:val="00CF0122"/>
    <w:rsid w:val="00D176E6"/>
    <w:rsid w:val="00D26808"/>
    <w:rsid w:val="00D3194B"/>
    <w:rsid w:val="00D36E52"/>
    <w:rsid w:val="00D43043"/>
    <w:rsid w:val="00D6358C"/>
    <w:rsid w:val="00D644E2"/>
    <w:rsid w:val="00D85E46"/>
    <w:rsid w:val="00DB6B14"/>
    <w:rsid w:val="00DF251B"/>
    <w:rsid w:val="00E02D4F"/>
    <w:rsid w:val="00E0430B"/>
    <w:rsid w:val="00E0604F"/>
    <w:rsid w:val="00E31609"/>
    <w:rsid w:val="00E33EB7"/>
    <w:rsid w:val="00E73ED7"/>
    <w:rsid w:val="00E777FB"/>
    <w:rsid w:val="00E94218"/>
    <w:rsid w:val="00ED19AF"/>
    <w:rsid w:val="00EE05AE"/>
    <w:rsid w:val="00EE4DB6"/>
    <w:rsid w:val="00F01731"/>
    <w:rsid w:val="00F31426"/>
    <w:rsid w:val="00F45AEE"/>
    <w:rsid w:val="00F51661"/>
    <w:rsid w:val="00F861C7"/>
    <w:rsid w:val="00F877BB"/>
    <w:rsid w:val="00FA38A3"/>
    <w:rsid w:val="00FC3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99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B274B"/>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paragraph" w:styleId="Heading2">
    <w:name w:val="heading 2"/>
    <w:basedOn w:val="Normal"/>
    <w:link w:val="Heading2Char"/>
    <w:uiPriority w:val="9"/>
    <w:qFormat/>
    <w:rsid w:val="007B274B"/>
    <w:pPr>
      <w:spacing w:before="100" w:beforeAutospacing="1" w:after="100" w:afterAutospacing="1"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4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7B27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74B"/>
    <w:rPr>
      <w:strike w:val="0"/>
      <w:dstrike w:val="0"/>
      <w:color w:val="1D61A2"/>
      <w:u w:val="none"/>
      <w:effect w:val="none"/>
    </w:rPr>
  </w:style>
  <w:style w:type="character" w:styleId="Emphasis">
    <w:name w:val="Emphasis"/>
    <w:basedOn w:val="DefaultParagraphFont"/>
    <w:uiPriority w:val="20"/>
    <w:qFormat/>
    <w:rsid w:val="007B274B"/>
    <w:rPr>
      <w:i/>
      <w:iCs/>
    </w:rPr>
  </w:style>
  <w:style w:type="character" w:styleId="Strong">
    <w:name w:val="Strong"/>
    <w:basedOn w:val="DefaultParagraphFont"/>
    <w:uiPriority w:val="22"/>
    <w:qFormat/>
    <w:rsid w:val="007B274B"/>
    <w:rPr>
      <w:b/>
      <w:bCs/>
    </w:rPr>
  </w:style>
  <w:style w:type="character" w:customStyle="1" w:styleId="newsarticle-date1">
    <w:name w:val="newsarticle-date1"/>
    <w:basedOn w:val="DefaultParagraphFont"/>
    <w:rsid w:val="007B274B"/>
    <w:rPr>
      <w:vanish w:val="0"/>
      <w:webHidden w:val="0"/>
      <w:color w:val="7F7F7F"/>
      <w:sz w:val="20"/>
      <w:szCs w:val="20"/>
      <w:specVanish w:val="0"/>
    </w:rPr>
  </w:style>
  <w:style w:type="character" w:customStyle="1" w:styleId="page-tool-share-text">
    <w:name w:val="page-tool-share-text"/>
    <w:basedOn w:val="DefaultParagraphFont"/>
    <w:rsid w:val="007B274B"/>
  </w:style>
  <w:style w:type="character" w:customStyle="1" w:styleId="enlarge-photo-text1">
    <w:name w:val="enlarge-photo-text1"/>
    <w:basedOn w:val="DefaultParagraphFont"/>
    <w:rsid w:val="007B274B"/>
    <w:rPr>
      <w:sz w:val="17"/>
      <w:szCs w:val="17"/>
    </w:rPr>
  </w:style>
  <w:style w:type="paragraph" w:styleId="BalloonText">
    <w:name w:val="Balloon Text"/>
    <w:basedOn w:val="Normal"/>
    <w:link w:val="BalloonTextChar"/>
    <w:uiPriority w:val="99"/>
    <w:semiHidden/>
    <w:unhideWhenUsed/>
    <w:rsid w:val="007B2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4B"/>
    <w:rPr>
      <w:rFonts w:ascii="Tahoma" w:hAnsi="Tahoma" w:cs="Tahoma"/>
      <w:sz w:val="16"/>
      <w:szCs w:val="16"/>
    </w:rPr>
  </w:style>
  <w:style w:type="paragraph" w:styleId="Header">
    <w:name w:val="header"/>
    <w:basedOn w:val="Normal"/>
    <w:link w:val="HeaderChar"/>
    <w:uiPriority w:val="99"/>
    <w:unhideWhenUsed/>
    <w:rsid w:val="000B4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10"/>
  </w:style>
  <w:style w:type="paragraph" w:styleId="Footer">
    <w:name w:val="footer"/>
    <w:basedOn w:val="Normal"/>
    <w:link w:val="FooterChar"/>
    <w:uiPriority w:val="99"/>
    <w:unhideWhenUsed/>
    <w:rsid w:val="000B4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10"/>
  </w:style>
  <w:style w:type="table" w:styleId="TableGrid">
    <w:name w:val="Table Grid"/>
    <w:basedOn w:val="TableNormal"/>
    <w:uiPriority w:val="59"/>
    <w:rsid w:val="00A356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35641"/>
    <w:rPr>
      <w:color w:val="808080"/>
    </w:rPr>
  </w:style>
  <w:style w:type="character" w:styleId="FollowedHyperlink">
    <w:name w:val="FollowedHyperlink"/>
    <w:basedOn w:val="DefaultParagraphFont"/>
    <w:uiPriority w:val="99"/>
    <w:semiHidden/>
    <w:unhideWhenUsed/>
    <w:rsid w:val="001A2C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792781">
      <w:bodyDiv w:val="1"/>
      <w:marLeft w:val="0"/>
      <w:marRight w:val="0"/>
      <w:marTop w:val="0"/>
      <w:marBottom w:val="0"/>
      <w:divBdr>
        <w:top w:val="none" w:sz="0" w:space="0" w:color="auto"/>
        <w:left w:val="none" w:sz="0" w:space="0" w:color="auto"/>
        <w:bottom w:val="none" w:sz="0" w:space="0" w:color="auto"/>
        <w:right w:val="none" w:sz="0" w:space="0" w:color="auto"/>
      </w:divBdr>
      <w:divsChild>
        <w:div w:id="154690538">
          <w:marLeft w:val="0"/>
          <w:marRight w:val="0"/>
          <w:marTop w:val="0"/>
          <w:marBottom w:val="0"/>
          <w:divBdr>
            <w:top w:val="none" w:sz="0" w:space="0" w:color="auto"/>
            <w:left w:val="none" w:sz="0" w:space="0" w:color="auto"/>
            <w:bottom w:val="none" w:sz="0" w:space="0" w:color="auto"/>
            <w:right w:val="none" w:sz="0" w:space="0" w:color="auto"/>
          </w:divBdr>
          <w:divsChild>
            <w:div w:id="1025642407">
              <w:marLeft w:val="0"/>
              <w:marRight w:val="0"/>
              <w:marTop w:val="100"/>
              <w:marBottom w:val="100"/>
              <w:divBdr>
                <w:top w:val="none" w:sz="0" w:space="0" w:color="auto"/>
                <w:left w:val="none" w:sz="0" w:space="0" w:color="auto"/>
                <w:bottom w:val="none" w:sz="0" w:space="0" w:color="auto"/>
                <w:right w:val="none" w:sz="0" w:space="0" w:color="auto"/>
              </w:divBdr>
              <w:divsChild>
                <w:div w:id="350843793">
                  <w:marLeft w:val="0"/>
                  <w:marRight w:val="0"/>
                  <w:marTop w:val="0"/>
                  <w:marBottom w:val="0"/>
                  <w:divBdr>
                    <w:top w:val="none" w:sz="0" w:space="0" w:color="auto"/>
                    <w:left w:val="none" w:sz="0" w:space="0" w:color="auto"/>
                    <w:bottom w:val="none" w:sz="0" w:space="0" w:color="auto"/>
                    <w:right w:val="none" w:sz="0" w:space="0" w:color="auto"/>
                  </w:divBdr>
                  <w:divsChild>
                    <w:div w:id="2002850257">
                      <w:marLeft w:val="0"/>
                      <w:marRight w:val="0"/>
                      <w:marTop w:val="0"/>
                      <w:marBottom w:val="0"/>
                      <w:divBdr>
                        <w:top w:val="none" w:sz="0" w:space="0" w:color="auto"/>
                        <w:left w:val="none" w:sz="0" w:space="0" w:color="auto"/>
                        <w:bottom w:val="none" w:sz="0" w:space="0" w:color="auto"/>
                        <w:right w:val="none" w:sz="0" w:space="0" w:color="auto"/>
                      </w:divBdr>
                      <w:divsChild>
                        <w:div w:id="299464208">
                          <w:marLeft w:val="0"/>
                          <w:marRight w:val="0"/>
                          <w:marTop w:val="0"/>
                          <w:marBottom w:val="0"/>
                          <w:divBdr>
                            <w:top w:val="none" w:sz="0" w:space="0" w:color="auto"/>
                            <w:left w:val="none" w:sz="0" w:space="0" w:color="auto"/>
                            <w:bottom w:val="none" w:sz="0" w:space="0" w:color="auto"/>
                            <w:right w:val="none" w:sz="0" w:space="0" w:color="auto"/>
                          </w:divBdr>
                          <w:divsChild>
                            <w:div w:id="498809223">
                              <w:marLeft w:val="0"/>
                              <w:marRight w:val="150"/>
                              <w:marTop w:val="0"/>
                              <w:marBottom w:val="0"/>
                              <w:divBdr>
                                <w:top w:val="none" w:sz="0" w:space="0" w:color="auto"/>
                                <w:left w:val="none" w:sz="0" w:space="0" w:color="auto"/>
                                <w:bottom w:val="none" w:sz="0" w:space="0" w:color="auto"/>
                                <w:right w:val="none" w:sz="0" w:space="0" w:color="auto"/>
                              </w:divBdr>
                              <w:divsChild>
                                <w:div w:id="1443107333">
                                  <w:marLeft w:val="0"/>
                                  <w:marRight w:val="0"/>
                                  <w:marTop w:val="75"/>
                                  <w:marBottom w:val="150"/>
                                  <w:divBdr>
                                    <w:top w:val="dotted" w:sz="6" w:space="8" w:color="C3C3C3"/>
                                    <w:left w:val="dotted" w:sz="2" w:space="8" w:color="C3C3C3"/>
                                    <w:bottom w:val="dotted" w:sz="6" w:space="7" w:color="C3C3C3"/>
                                    <w:right w:val="dotted" w:sz="2" w:space="8" w:color="C3C3C3"/>
                                  </w:divBdr>
                                  <w:divsChild>
                                    <w:div w:id="1117064960">
                                      <w:marLeft w:val="0"/>
                                      <w:marRight w:val="0"/>
                                      <w:marTop w:val="0"/>
                                      <w:marBottom w:val="0"/>
                                      <w:divBdr>
                                        <w:top w:val="none" w:sz="0" w:space="0" w:color="auto"/>
                                        <w:left w:val="none" w:sz="0" w:space="0" w:color="auto"/>
                                        <w:bottom w:val="none" w:sz="0" w:space="0" w:color="auto"/>
                                        <w:right w:val="none" w:sz="0" w:space="0" w:color="auto"/>
                                      </w:divBdr>
                                    </w:div>
                                    <w:div w:id="1050958428">
                                      <w:marLeft w:val="0"/>
                                      <w:marRight w:val="0"/>
                                      <w:marTop w:val="0"/>
                                      <w:marBottom w:val="0"/>
                                      <w:divBdr>
                                        <w:top w:val="none" w:sz="0" w:space="0" w:color="auto"/>
                                        <w:left w:val="none" w:sz="0" w:space="0" w:color="auto"/>
                                        <w:bottom w:val="none" w:sz="0" w:space="0" w:color="auto"/>
                                        <w:right w:val="none" w:sz="0" w:space="0" w:color="auto"/>
                                      </w:divBdr>
                                      <w:divsChild>
                                        <w:div w:id="1232929457">
                                          <w:marLeft w:val="0"/>
                                          <w:marRight w:val="0"/>
                                          <w:marTop w:val="75"/>
                                          <w:marBottom w:val="0"/>
                                          <w:divBdr>
                                            <w:top w:val="single" w:sz="6" w:space="0" w:color="B3B3B3"/>
                                            <w:left w:val="single" w:sz="6" w:space="0" w:color="B3B3B3"/>
                                            <w:bottom w:val="single" w:sz="6" w:space="0" w:color="B3B3B3"/>
                                            <w:right w:val="single" w:sz="6" w:space="0" w:color="B3B3B3"/>
                                          </w:divBdr>
                                          <w:divsChild>
                                            <w:div w:id="1855462898">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956105116">
                                      <w:marLeft w:val="0"/>
                                      <w:marRight w:val="0"/>
                                      <w:marTop w:val="75"/>
                                      <w:marBottom w:val="0"/>
                                      <w:divBdr>
                                        <w:top w:val="single" w:sz="6" w:space="0" w:color="B3B3B3"/>
                                        <w:left w:val="single" w:sz="6" w:space="0" w:color="B3B3B3"/>
                                        <w:bottom w:val="single" w:sz="6" w:space="0" w:color="B3B3B3"/>
                                        <w:right w:val="single" w:sz="6" w:space="0" w:color="B3B3B3"/>
                                      </w:divBdr>
                                      <w:divsChild>
                                        <w:div w:id="284312716">
                                          <w:marLeft w:val="0"/>
                                          <w:marRight w:val="0"/>
                                          <w:marTop w:val="0"/>
                                          <w:marBottom w:val="0"/>
                                          <w:divBdr>
                                            <w:top w:val="single" w:sz="2" w:space="0" w:color="888888"/>
                                            <w:left w:val="single" w:sz="2" w:space="0" w:color="888888"/>
                                            <w:bottom w:val="single" w:sz="2" w:space="0" w:color="FFFFFF"/>
                                            <w:right w:val="single" w:sz="2" w:space="0" w:color="888888"/>
                                          </w:divBdr>
                                        </w:div>
                                      </w:divsChild>
                                    </w:div>
                                  </w:divsChild>
                                </w:div>
                                <w:div w:id="1331984106">
                                  <w:marLeft w:val="0"/>
                                  <w:marRight w:val="0"/>
                                  <w:marTop w:val="0"/>
                                  <w:marBottom w:val="0"/>
                                  <w:divBdr>
                                    <w:top w:val="none" w:sz="0" w:space="0" w:color="auto"/>
                                    <w:left w:val="none" w:sz="0" w:space="0" w:color="auto"/>
                                    <w:bottom w:val="none" w:sz="0" w:space="0" w:color="auto"/>
                                    <w:right w:val="none" w:sz="0" w:space="0" w:color="auto"/>
                                  </w:divBdr>
                                  <w:divsChild>
                                    <w:div w:id="81028489">
                                      <w:marLeft w:val="0"/>
                                      <w:marRight w:val="0"/>
                                      <w:marTop w:val="0"/>
                                      <w:marBottom w:val="0"/>
                                      <w:divBdr>
                                        <w:top w:val="none" w:sz="0" w:space="0" w:color="auto"/>
                                        <w:left w:val="none" w:sz="0" w:space="0" w:color="auto"/>
                                        <w:bottom w:val="none" w:sz="0" w:space="0" w:color="auto"/>
                                        <w:right w:val="none" w:sz="0" w:space="0" w:color="auto"/>
                                      </w:divBdr>
                                      <w:divsChild>
                                        <w:div w:id="1569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86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mailto:kent.peters@science.doe.gov" TargetMode="External"/><Relationship Id="rId13" Type="http://schemas.openxmlformats.org/officeDocument/2006/relationships/hyperlink" Target="mailto:tdonohue@bact.wisc.edu" TargetMode="External"/><Relationship Id="rId14" Type="http://schemas.openxmlformats.org/officeDocument/2006/relationships/hyperlink" Target="mailto:tdonohue@bact.wisc.edu"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nielsen:Library:Caches:TemporaryItems:Outlook%20Temp:BER%20Highlight_nkp_Template_2015-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9B9BA741CB7643A4FCF8F8CA5307DB"/>
        <w:category>
          <w:name w:val="General"/>
          <w:gallery w:val="placeholder"/>
        </w:category>
        <w:types>
          <w:type w:val="bbPlcHdr"/>
        </w:types>
        <w:behaviors>
          <w:behavior w:val="content"/>
        </w:behaviors>
        <w:guid w:val="{DE19A74E-C4D6-F64C-9BE5-62CE019345B5}"/>
      </w:docPartPr>
      <w:docPartBody>
        <w:p w14:paraId="3E2038F1" w14:textId="77777777" w:rsidR="00761A09" w:rsidRDefault="00761A09">
          <w:pPr>
            <w:pStyle w:val="6C9B9BA741CB7643A4FCF8F8CA5307DB"/>
          </w:pPr>
          <w:r>
            <w:rPr>
              <w:rStyle w:val="PlaceholderText"/>
            </w:rPr>
            <w:t>[Year]</w:t>
          </w:r>
        </w:p>
      </w:docPartBody>
    </w:docPart>
    <w:docPart>
      <w:docPartPr>
        <w:name w:val="393D4E8EE6544448A5BF591458BEF488"/>
        <w:category>
          <w:name w:val="General"/>
          <w:gallery w:val="placeholder"/>
        </w:category>
        <w:types>
          <w:type w:val="bbPlcHdr"/>
        </w:types>
        <w:behaviors>
          <w:behavior w:val="content"/>
        </w:behaviors>
        <w:guid w:val="{D73AE484-01EE-4544-8C5C-1BE3E0E9E0C2}"/>
      </w:docPartPr>
      <w:docPartBody>
        <w:p w14:paraId="3E2038F2" w14:textId="77777777" w:rsidR="00761A09" w:rsidRDefault="00761A09">
          <w:pPr>
            <w:pStyle w:val="393D4E8EE6544448A5BF591458BEF488"/>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A09"/>
    <w:rsid w:val="003C712F"/>
    <w:rsid w:val="00761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2038F1"/>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0A4D5E388DBF448DA9C322CDDD4CB3">
    <w:name w:val="910A4D5E388DBF448DA9C322CDDD4CB3"/>
  </w:style>
  <w:style w:type="paragraph" w:customStyle="1" w:styleId="6C9B9BA741CB7643A4FCF8F8CA5307DB">
    <w:name w:val="6C9B9BA741CB7643A4FCF8F8CA5307DB"/>
  </w:style>
  <w:style w:type="paragraph" w:customStyle="1" w:styleId="7CD7BBB5B9D0ED479D2485FDA58E5C7F">
    <w:name w:val="7CD7BBB5B9D0ED479D2485FDA58E5C7F"/>
  </w:style>
  <w:style w:type="paragraph" w:customStyle="1" w:styleId="20C4D100BCDEEA46BD0250734499DCB5">
    <w:name w:val="20C4D100BCDEEA46BD0250734499DCB5"/>
  </w:style>
  <w:style w:type="paragraph" w:customStyle="1" w:styleId="0C19C1E4A6FDD74686B3BDEA6422A65A">
    <w:name w:val="0C19C1E4A6FDD74686B3BDEA6422A65A"/>
  </w:style>
  <w:style w:type="paragraph" w:customStyle="1" w:styleId="73FCA032D98A9846A4889CB5CB964AC0">
    <w:name w:val="73FCA032D98A9846A4889CB5CB964AC0"/>
  </w:style>
  <w:style w:type="paragraph" w:customStyle="1" w:styleId="E9BCB2B4E571C642955D1C82CC6DCC14">
    <w:name w:val="E9BCB2B4E571C642955D1C82CC6DCC14"/>
  </w:style>
  <w:style w:type="paragraph" w:customStyle="1" w:styleId="393D4E8EE6544448A5BF591458BEF488">
    <w:name w:val="393D4E8EE6544448A5BF591458BEF488"/>
  </w:style>
  <w:style w:type="paragraph" w:customStyle="1" w:styleId="D2CF20B189A19C4A83C02CDAAF2E5EF8">
    <w:name w:val="D2CF20B189A19C4A83C02CDAAF2E5EF8"/>
  </w:style>
  <w:style w:type="paragraph" w:customStyle="1" w:styleId="E782FE518367E24391D088705E8F7D3C">
    <w:name w:val="E782FE518367E24391D088705E8F7D3C"/>
  </w:style>
  <w:style w:type="paragraph" w:customStyle="1" w:styleId="7FD2BB52C1E96C488933A54E34400356">
    <w:name w:val="7FD2BB52C1E96C488933A54E34400356"/>
  </w:style>
  <w:style w:type="paragraph" w:customStyle="1" w:styleId="E4856B0CB4364A49B76498A834D17A48">
    <w:name w:val="E4856B0CB4364A49B76498A834D17A48"/>
  </w:style>
  <w:style w:type="paragraph" w:customStyle="1" w:styleId="0D4D17B9A54EF24587E923E31D132116">
    <w:name w:val="0D4D17B9A54EF24587E923E31D1321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064B81CB5A84D8992C1DDBD34D590" ma:contentTypeVersion="0" ma:contentTypeDescription="Create a new document." ma:contentTypeScope="" ma:versionID="6738319440a0d4a8b574b44f29c8374c">
  <xsd:schema xmlns:xsd="http://www.w3.org/2001/XMLSchema" xmlns:xs="http://www.w3.org/2001/XMLSchema" xmlns:p="http://schemas.microsoft.com/office/2006/metadata/properties" xmlns:ns1="http://schemas.microsoft.com/sharepoint/v3" xmlns:ns2="f66da2ca-f37c-4205-929f-e8e9af1907d3" xmlns:ns3="598d3dbc-fa83-42fa-b207-889270677883" targetNamespace="http://schemas.microsoft.com/office/2006/metadata/properties" ma:root="true" ma:fieldsID="6ee46b2ab99f8bb7e069b4b66d7ecdec" ns1:_="" ns2:_="" ns3:_="">
    <xsd:import namespace="http://schemas.microsoft.com/sharepoint/v3"/>
    <xsd:import namespace="f66da2ca-f37c-4205-929f-e8e9af1907d3"/>
    <xsd:import namespace="598d3dbc-fa83-42fa-b207-88927067788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Comments_x002c__x0020_Notes_x002c__x0020_et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6da2ca-f37c-4205-929f-e8e9af1907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8627bd82-0569-4858-99f3-d7174152a405"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52eabb01-f6f8-4398-a964-66c8658a72c0}" ma:internalName="TaxCatchAll" ma:showField="CatchAllData" ma:web="f66da2ca-f37c-4205-929f-e8e9af1907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8d3dbc-fa83-42fa-b207-889270677883" elementFormDefault="qualified">
    <xsd:import namespace="http://schemas.microsoft.com/office/2006/documentManagement/types"/>
    <xsd:import namespace="http://schemas.microsoft.com/office/infopath/2007/PartnerControls"/>
    <xsd:element name="Comments_x002c__x0020_Notes_x002c__x0020_etc" ma:index="16" nillable="true" ma:displayName="Comments, Notes, etc" ma:internalName="Comments_x002c__x0020_Notes_x002c__x0020_et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f66da2ca-f37c-4205-929f-e8e9af1907d3">
      <Terms xmlns="http://schemas.microsoft.com/office/infopath/2007/PartnerControls"/>
    </TaxKeywordTaxHTField>
    <TaxCatchAll xmlns="f66da2ca-f37c-4205-929f-e8e9af1907d3"/>
    <Comments_x002c__x0020_Notes_x002c__x0020_etc xmlns="598d3dbc-fa83-42fa-b207-889270677883">Ready for Comms</Comments_x002c__x0020_Notes_x002c__x0020_etc>
    <PublishingExpirationDate xmlns="http://schemas.microsoft.com/sharepoint/v3" xsi:nil="true"/>
    <PublishingStartDate xmlns="http://schemas.microsoft.com/sharepoint/v3" xsi:nil="true"/>
    <_dlc_DocId xmlns="f66da2ca-f37c-4205-929f-e8e9af1907d3">HUBDOC-169-598</_dlc_DocId>
    <_dlc_DocIdUrl xmlns="f66da2ca-f37c-4205-929f-e8e9af1907d3">
      <Url>https://intranet.wei.wisc.edu/glbrc/doe/_layouts/15/DocIdRedir.aspx?ID=HUBDOC-169-598</Url>
      <Description>HUBDOC-169-598</Description>
    </_dlc_DocIdUrl>
  </documentManagement>
</p:properties>
</file>

<file path=customXml/itemProps1.xml><?xml version="1.0" encoding="utf-8"?>
<ds:datastoreItem xmlns:ds="http://schemas.openxmlformats.org/officeDocument/2006/customXml" ds:itemID="{980B918A-D7F3-4B67-8223-03442EFD9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6da2ca-f37c-4205-929f-e8e9af1907d3"/>
    <ds:schemaRef ds:uri="598d3dbc-fa83-42fa-b207-889270677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A017C-0829-4F13-87F1-CE73299B71C3}">
  <ds:schemaRefs>
    <ds:schemaRef ds:uri="http://schemas.microsoft.com/sharepoint/v3/contenttype/forms"/>
  </ds:schemaRefs>
</ds:datastoreItem>
</file>

<file path=customXml/itemProps3.xml><?xml version="1.0" encoding="utf-8"?>
<ds:datastoreItem xmlns:ds="http://schemas.openxmlformats.org/officeDocument/2006/customXml" ds:itemID="{3C8272FE-E595-410E-8A3C-1D71097A6D26}">
  <ds:schemaRefs>
    <ds:schemaRef ds:uri="http://schemas.microsoft.com/sharepoint/events"/>
  </ds:schemaRefs>
</ds:datastoreItem>
</file>

<file path=customXml/itemProps4.xml><?xml version="1.0" encoding="utf-8"?>
<ds:datastoreItem xmlns:ds="http://schemas.openxmlformats.org/officeDocument/2006/customXml" ds:itemID="{E2DC695A-846F-4CF7-A440-90B939DCAA86}">
  <ds:schemaRefs>
    <ds:schemaRef ds:uri="http://schemas.microsoft.com/sharepoint/v3"/>
    <ds:schemaRef ds:uri="http://schemas.microsoft.com/office/2006/metadata/properties"/>
    <ds:schemaRef ds:uri="http://purl.org/dc/dcmitype/"/>
    <ds:schemaRef ds:uri="f66da2ca-f37c-4205-929f-e8e9af1907d3"/>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598d3dbc-fa83-42fa-b207-88927067788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BER Highlight_nkp_Template_2015-1-6.dotx</Template>
  <TotalTime>0</TotalTime>
  <Pages>2</Pages>
  <Words>498</Words>
  <Characters>2845</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Energy (SC)</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Nielsen</dc:creator>
  <cp:keywords/>
  <cp:lastModifiedBy>Krista</cp:lastModifiedBy>
  <cp:revision>3</cp:revision>
  <dcterms:created xsi:type="dcterms:W3CDTF">2017-06-07T21:23:00Z</dcterms:created>
  <dcterms:modified xsi:type="dcterms:W3CDTF">2017-06-07T21:24:00Z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0x010100247064B81CB5A84D8992C1DDBD34D590</vt:lpwstr>
  </property>
  <property fmtid="{D5CDD505-2E9C-101B-9397-08002B2CF9AE}" pid="3" name="_dlc_DocIdItemGuid">
    <vt:lpwstr>16d1d9c5-a1ed-4a2c-8de7-a7c0e545b329</vt:lpwstr>
  </property>
  <property fmtid="{D5CDD505-2E9C-101B-9397-08002B2CF9AE}" pid="4" name="TaxKeyword">
    <vt:lpwstr/>
  </property>
</Properties>
</file>