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4B" w:rsidRPr="007B274B" w:rsidRDefault="003F0D3F" w:rsidP="001B171D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5</w:t>
      </w:r>
      <w:bookmarkStart w:id="0" w:name="_GoBack"/>
      <w:bookmarkEnd w:id="0"/>
      <w:r w:rsidR="008508EC">
        <w:rPr>
          <w:rFonts w:ascii="Arial" w:eastAsia="Times New Roman" w:hAnsi="Arial" w:cs="Arial"/>
          <w:color w:val="7F7F7F"/>
          <w:sz w:val="20"/>
        </w:rPr>
        <w:t xml:space="preserve"> </w:t>
      </w:r>
      <w:r w:rsidR="003A0F49">
        <w:rPr>
          <w:rFonts w:ascii="Arial" w:eastAsia="Times New Roman" w:hAnsi="Arial" w:cs="Arial"/>
          <w:color w:val="7F7F7F"/>
          <w:sz w:val="20"/>
        </w:rPr>
        <w:t>Febru</w:t>
      </w:r>
      <w:r w:rsidR="00A33468">
        <w:rPr>
          <w:rFonts w:ascii="Arial" w:eastAsia="Times New Roman" w:hAnsi="Arial" w:cs="Arial"/>
          <w:color w:val="7F7F7F"/>
          <w:sz w:val="20"/>
        </w:rPr>
        <w:t>ary</w:t>
      </w:r>
      <w:r w:rsidR="00C702C6">
        <w:rPr>
          <w:rFonts w:ascii="Arial" w:eastAsia="Times New Roman" w:hAnsi="Arial" w:cs="Arial"/>
          <w:color w:val="7F7F7F"/>
          <w:sz w:val="20"/>
        </w:rPr>
        <w:t xml:space="preserve"> </w:t>
      </w:r>
      <w:sdt>
        <w:sdtPr>
          <w:rPr>
            <w:rFonts w:ascii="Arial" w:eastAsia="Times New Roman" w:hAnsi="Arial" w:cs="Arial"/>
            <w:color w:val="7F7F7F"/>
            <w:sz w:val="20"/>
          </w:rPr>
          <w:id w:val="1785004342"/>
          <w:placeholder>
            <w:docPart w:val="6C9B9BA741CB7643A4FCF8F8CA5307DB"/>
          </w:placeholder>
        </w:sdtPr>
        <w:sdtEndPr/>
        <w:sdtContent>
          <w:r w:rsidR="00A33468">
            <w:rPr>
              <w:rFonts w:ascii="Arial" w:eastAsia="Times New Roman" w:hAnsi="Arial" w:cs="Arial"/>
              <w:color w:val="7F7F7F"/>
              <w:sz w:val="20"/>
            </w:rPr>
            <w:t>2018</w:t>
          </w:r>
        </w:sdtContent>
      </w:sdt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:rsidR="007B274B" w:rsidRPr="007B274B" w:rsidRDefault="003A0F49" w:rsidP="001B171D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Chemical g</w:t>
      </w:r>
      <w:r w:rsidR="008B18DE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enomic-g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uided e</w:t>
      </w:r>
      <w:r w:rsidR="00EF5F60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ngineering of </w:t>
      </w:r>
      <w:r w:rsidR="00EF5F60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sym w:font="Symbol" w:char="F067"/>
      </w:r>
      <w:r w:rsidR="00F41156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-valerolactone</w:t>
      </w:r>
      <w:r w:rsidR="00F5730E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(GVL)</w:t>
      </w: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-tolerant y</w:t>
      </w:r>
      <w:r w:rsidR="00F41156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east</w:t>
      </w:r>
    </w:p>
    <w:p w:rsidR="003A0F49" w:rsidRDefault="00583C7A" w:rsidP="001B17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 xml:space="preserve">Engineering </w:t>
      </w:r>
      <w:r w:rsidR="00D15419">
        <w:rPr>
          <w:rFonts w:ascii="Arial" w:eastAsia="Times New Roman" w:hAnsi="Arial" w:cs="Arial"/>
          <w:color w:val="989898"/>
          <w:sz w:val="30"/>
          <w:szCs w:val="30"/>
        </w:rPr>
        <w:t xml:space="preserve">yeast 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tolerance to </w:t>
      </w:r>
      <w:r w:rsidR="00B31CCF">
        <w:rPr>
          <w:rFonts w:ascii="Arial" w:eastAsia="Times New Roman" w:hAnsi="Arial" w:cs="Arial"/>
          <w:color w:val="989898"/>
          <w:sz w:val="30"/>
          <w:szCs w:val="30"/>
        </w:rPr>
        <w:t>a promising biomass deconstruction solvent</w:t>
      </w:r>
    </w:p>
    <w:p w:rsidR="007B274B" w:rsidRPr="007B274B" w:rsidRDefault="007B274B" w:rsidP="001B171D">
      <w:pPr>
        <w:tabs>
          <w:tab w:val="left" w:pos="3233"/>
        </w:tabs>
        <w:spacing w:before="100" w:beforeAutospacing="1"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26949"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:rsidR="00C2382C" w:rsidRDefault="00C2382C" w:rsidP="001B171D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</w:p>
    <w:p w:rsidR="00446244" w:rsidRPr="007B274B" w:rsidRDefault="00B40E83" w:rsidP="001B171D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In this study, we </w:t>
      </w:r>
      <w:r w:rsidR="0032787F">
        <w:rPr>
          <w:rFonts w:ascii="Arial" w:eastAsia="Times New Roman" w:hAnsi="Arial" w:cs="Arial"/>
          <w:color w:val="363636"/>
          <w:sz w:val="20"/>
          <w:szCs w:val="20"/>
        </w:rPr>
        <w:t xml:space="preserve">used chemical genomics (CG) </w:t>
      </w:r>
      <w:r w:rsidR="000E6C30">
        <w:rPr>
          <w:rFonts w:ascii="Arial" w:eastAsia="Times New Roman" w:hAnsi="Arial" w:cs="Arial"/>
          <w:color w:val="363636"/>
          <w:sz w:val="20"/>
          <w:szCs w:val="20"/>
        </w:rPr>
        <w:t xml:space="preserve">to identify the mechanisms </w:t>
      </w:r>
      <w:r w:rsidR="00C52E41">
        <w:rPr>
          <w:rFonts w:ascii="Arial" w:eastAsia="Times New Roman" w:hAnsi="Arial" w:cs="Arial"/>
          <w:color w:val="363636"/>
          <w:sz w:val="20"/>
          <w:szCs w:val="20"/>
        </w:rPr>
        <w:t xml:space="preserve">of </w:t>
      </w:r>
      <w:r w:rsidR="00E53FE7">
        <w:rPr>
          <w:rFonts w:ascii="Arial" w:eastAsia="Times New Roman" w:hAnsi="Arial" w:cs="Arial"/>
          <w:color w:val="363636"/>
          <w:sz w:val="20"/>
          <w:szCs w:val="20"/>
        </w:rPr>
        <w:t xml:space="preserve">GVL toxicity </w:t>
      </w:r>
      <w:r w:rsidR="009678F6">
        <w:rPr>
          <w:rFonts w:ascii="Arial" w:eastAsia="Times New Roman" w:hAnsi="Arial" w:cs="Arial"/>
          <w:color w:val="363636"/>
          <w:sz w:val="20"/>
          <w:szCs w:val="20"/>
        </w:rPr>
        <w:t>to fermentative microbes</w:t>
      </w:r>
      <w:r w:rsidR="0032787F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4C309A">
        <w:rPr>
          <w:rFonts w:ascii="Arial" w:eastAsia="Times New Roman" w:hAnsi="Arial" w:cs="Arial"/>
          <w:color w:val="363636"/>
          <w:sz w:val="20"/>
          <w:szCs w:val="20"/>
        </w:rPr>
        <w:t xml:space="preserve">We </w:t>
      </w:r>
      <w:r w:rsidR="00A47129">
        <w:rPr>
          <w:rFonts w:ascii="Arial" w:eastAsia="Times New Roman" w:hAnsi="Arial" w:cs="Arial"/>
          <w:color w:val="363636"/>
          <w:sz w:val="20"/>
          <w:szCs w:val="20"/>
        </w:rPr>
        <w:t xml:space="preserve">identified gene deletions that confer </w:t>
      </w:r>
      <w:r w:rsidR="0089425C">
        <w:rPr>
          <w:rFonts w:ascii="Arial" w:eastAsia="Times New Roman" w:hAnsi="Arial" w:cs="Arial"/>
          <w:color w:val="363636"/>
          <w:sz w:val="20"/>
          <w:szCs w:val="20"/>
        </w:rPr>
        <w:t>sensitivity or tolerance</w:t>
      </w:r>
      <w:r w:rsidR="00706687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357ADF">
        <w:rPr>
          <w:rFonts w:ascii="Arial" w:eastAsia="Times New Roman" w:hAnsi="Arial" w:cs="Arial"/>
          <w:color w:val="363636"/>
          <w:sz w:val="20"/>
          <w:szCs w:val="20"/>
        </w:rPr>
        <w:t>t</w:t>
      </w:r>
      <w:r w:rsidR="00706687">
        <w:rPr>
          <w:rFonts w:ascii="Arial" w:eastAsia="Times New Roman" w:hAnsi="Arial" w:cs="Arial"/>
          <w:color w:val="363636"/>
          <w:sz w:val="20"/>
          <w:szCs w:val="20"/>
        </w:rPr>
        <w:t>o the solv</w:t>
      </w:r>
      <w:r w:rsidR="00270C0D">
        <w:rPr>
          <w:rFonts w:ascii="Arial" w:eastAsia="Times New Roman" w:hAnsi="Arial" w:cs="Arial"/>
          <w:color w:val="363636"/>
          <w:sz w:val="20"/>
          <w:szCs w:val="20"/>
        </w:rPr>
        <w:t>ent</w:t>
      </w:r>
      <w:r w:rsidR="003A3379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r w:rsidR="001F7902">
        <w:rPr>
          <w:rFonts w:ascii="Arial" w:eastAsia="Times New Roman" w:hAnsi="Arial" w:cs="Arial"/>
          <w:color w:val="363636"/>
          <w:sz w:val="20"/>
          <w:szCs w:val="20"/>
        </w:rPr>
        <w:t xml:space="preserve">then </w:t>
      </w:r>
      <w:r w:rsidR="002E7071">
        <w:rPr>
          <w:rFonts w:ascii="Arial" w:eastAsia="Times New Roman" w:hAnsi="Arial" w:cs="Arial"/>
          <w:color w:val="363636"/>
          <w:sz w:val="20"/>
          <w:szCs w:val="20"/>
        </w:rPr>
        <w:t xml:space="preserve">used </w:t>
      </w:r>
      <w:r w:rsidR="003A3379">
        <w:rPr>
          <w:rFonts w:ascii="Arial" w:eastAsia="Times New Roman" w:hAnsi="Arial" w:cs="Arial"/>
          <w:color w:val="363636"/>
          <w:sz w:val="20"/>
          <w:szCs w:val="20"/>
        </w:rPr>
        <w:t xml:space="preserve">this knowledge </w:t>
      </w:r>
      <w:r w:rsidR="002E7071">
        <w:rPr>
          <w:rFonts w:ascii="Arial" w:eastAsia="Times New Roman" w:hAnsi="Arial" w:cs="Arial"/>
          <w:color w:val="363636"/>
          <w:sz w:val="20"/>
          <w:szCs w:val="20"/>
        </w:rPr>
        <w:t xml:space="preserve">to </w:t>
      </w:r>
      <w:r w:rsidR="00BC62F2">
        <w:rPr>
          <w:rFonts w:ascii="Arial" w:eastAsia="Times New Roman" w:hAnsi="Arial" w:cs="Arial"/>
          <w:color w:val="363636"/>
          <w:sz w:val="20"/>
          <w:szCs w:val="20"/>
        </w:rPr>
        <w:t xml:space="preserve">engineer </w:t>
      </w:r>
      <w:r w:rsidR="00DA18FD">
        <w:rPr>
          <w:rFonts w:ascii="Arial" w:eastAsia="Times New Roman" w:hAnsi="Arial" w:cs="Arial"/>
          <w:color w:val="363636"/>
          <w:sz w:val="20"/>
          <w:szCs w:val="20"/>
        </w:rPr>
        <w:t xml:space="preserve">a xylose-fermenting </w:t>
      </w:r>
      <w:r w:rsidR="00BC62F2">
        <w:rPr>
          <w:rFonts w:ascii="Arial" w:eastAsia="Times New Roman" w:hAnsi="Arial" w:cs="Arial"/>
          <w:color w:val="363636"/>
          <w:sz w:val="20"/>
          <w:szCs w:val="20"/>
        </w:rPr>
        <w:t>yeast strain with improved</w:t>
      </w:r>
      <w:r w:rsidR="00DA18FD">
        <w:rPr>
          <w:rFonts w:ascii="Arial" w:eastAsia="Times New Roman" w:hAnsi="Arial" w:cs="Arial"/>
          <w:color w:val="363636"/>
          <w:sz w:val="20"/>
          <w:szCs w:val="20"/>
        </w:rPr>
        <w:t xml:space="preserve"> tolerance </w:t>
      </w:r>
      <w:r w:rsidR="000170F7">
        <w:rPr>
          <w:rFonts w:ascii="Arial" w:eastAsia="Times New Roman" w:hAnsi="Arial" w:cs="Arial"/>
          <w:color w:val="363636"/>
          <w:sz w:val="20"/>
          <w:szCs w:val="20"/>
        </w:rPr>
        <w:t>to GVL and enhanced conversion of sugars to biofuel</w:t>
      </w:r>
      <w:r w:rsidR="003408CD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DA18FD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:rsidR="007B274B" w:rsidRPr="007B274B" w:rsidRDefault="007B274B" w:rsidP="001B171D">
      <w:pPr>
        <w:spacing w:before="100" w:beforeAutospacing="1"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:rsidR="00F65FD1" w:rsidRDefault="0024462B" w:rsidP="00671929">
      <w:pPr>
        <w:spacing w:after="18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Solvents such as GVL are promising for use in deconstructing biomass</w:t>
      </w:r>
      <w:r w:rsidR="0071348C">
        <w:rPr>
          <w:rFonts w:ascii="Arial" w:eastAsia="Times New Roman" w:hAnsi="Arial" w:cs="Arial"/>
          <w:color w:val="363636"/>
          <w:sz w:val="20"/>
          <w:szCs w:val="20"/>
        </w:rPr>
        <w:t>, but can adver</w:t>
      </w:r>
      <w:r w:rsidR="007414BB">
        <w:rPr>
          <w:rFonts w:ascii="Arial" w:eastAsia="Times New Roman" w:hAnsi="Arial" w:cs="Arial"/>
          <w:color w:val="363636"/>
          <w:sz w:val="20"/>
          <w:szCs w:val="20"/>
        </w:rPr>
        <w:t xml:space="preserve">sely impact the microbes </w:t>
      </w:r>
      <w:r w:rsidR="00C85CDC">
        <w:rPr>
          <w:rFonts w:ascii="Arial" w:eastAsia="Times New Roman" w:hAnsi="Arial" w:cs="Arial"/>
          <w:color w:val="363636"/>
          <w:sz w:val="20"/>
          <w:szCs w:val="20"/>
        </w:rPr>
        <w:t xml:space="preserve">used </w:t>
      </w:r>
      <w:r w:rsidR="007414BB">
        <w:rPr>
          <w:rFonts w:ascii="Arial" w:eastAsia="Times New Roman" w:hAnsi="Arial" w:cs="Arial"/>
          <w:color w:val="363636"/>
          <w:sz w:val="20"/>
          <w:szCs w:val="20"/>
        </w:rPr>
        <w:t xml:space="preserve">for fermentation. </w:t>
      </w:r>
      <w:r w:rsidR="00F65FD1">
        <w:rPr>
          <w:rFonts w:ascii="Arial" w:eastAsia="Times New Roman" w:hAnsi="Arial" w:cs="Arial"/>
          <w:color w:val="363636"/>
          <w:sz w:val="20"/>
          <w:szCs w:val="20"/>
        </w:rPr>
        <w:t>Here, chemical gen</w:t>
      </w:r>
      <w:r w:rsidR="00A6646E">
        <w:rPr>
          <w:rFonts w:ascii="Arial" w:eastAsia="Times New Roman" w:hAnsi="Arial" w:cs="Arial"/>
          <w:color w:val="363636"/>
          <w:sz w:val="20"/>
          <w:szCs w:val="20"/>
        </w:rPr>
        <w:t>omic-guided engineering provided</w:t>
      </w:r>
      <w:r w:rsidR="00F65FD1">
        <w:rPr>
          <w:rFonts w:ascii="Arial" w:eastAsia="Times New Roman" w:hAnsi="Arial" w:cs="Arial"/>
          <w:color w:val="363636"/>
          <w:sz w:val="20"/>
          <w:szCs w:val="20"/>
        </w:rPr>
        <w:t xml:space="preserve"> a rapid method for tailoring existing yeast strains to specific chemical stressors, including a GVL-tolerant yeast strain with </w:t>
      </w:r>
      <w:r w:rsidR="00421BCC">
        <w:rPr>
          <w:rFonts w:ascii="Arial" w:eastAsia="Times New Roman" w:hAnsi="Arial" w:cs="Arial"/>
          <w:color w:val="363636"/>
          <w:sz w:val="20"/>
          <w:szCs w:val="20"/>
        </w:rPr>
        <w:t xml:space="preserve">increased conversion efficiency. </w:t>
      </w:r>
    </w:p>
    <w:p w:rsidR="007B274B" w:rsidRPr="007B274B" w:rsidRDefault="007B274B" w:rsidP="001B171D">
      <w:pPr>
        <w:spacing w:before="100" w:beforeAutospacing="1"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:rsidR="00B00457" w:rsidRDefault="00C53E94" w:rsidP="001B171D">
      <w:pPr>
        <w:spacing w:after="18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Biomass deconstruction u</w:t>
      </w:r>
      <w:r w:rsidR="00421D44">
        <w:rPr>
          <w:rFonts w:ascii="Arial" w:eastAsia="Times New Roman" w:hAnsi="Arial" w:cs="Arial"/>
          <w:color w:val="363636"/>
          <w:sz w:val="20"/>
          <w:szCs w:val="20"/>
        </w:rPr>
        <w:t>sing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the solvent </w:t>
      </w:r>
      <w:r>
        <w:rPr>
          <w:rFonts w:ascii="Arial" w:eastAsia="Times New Roman" w:hAnsi="Arial" w:cs="Arial"/>
          <w:color w:val="363636"/>
          <w:sz w:val="20"/>
          <w:szCs w:val="20"/>
        </w:rPr>
        <w:sym w:font="Symbol" w:char="F067"/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-valerolactone (GVL) </w:t>
      </w:r>
      <w:r w:rsidR="00852900">
        <w:rPr>
          <w:rFonts w:ascii="Arial" w:eastAsia="Times New Roman" w:hAnsi="Arial" w:cs="Arial"/>
          <w:color w:val="363636"/>
          <w:sz w:val="20"/>
          <w:szCs w:val="20"/>
        </w:rPr>
        <w:t>has several advantages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over </w:t>
      </w:r>
      <w:r w:rsidR="00EF1A5F">
        <w:rPr>
          <w:rFonts w:ascii="Arial" w:eastAsia="Times New Roman" w:hAnsi="Arial" w:cs="Arial"/>
          <w:color w:val="363636"/>
          <w:sz w:val="20"/>
          <w:szCs w:val="20"/>
        </w:rPr>
        <w:t xml:space="preserve">more </w:t>
      </w:r>
      <w:r>
        <w:rPr>
          <w:rFonts w:ascii="Arial" w:eastAsia="Times New Roman" w:hAnsi="Arial" w:cs="Arial"/>
          <w:color w:val="363636"/>
          <w:sz w:val="20"/>
          <w:szCs w:val="20"/>
        </w:rPr>
        <w:t>traditional deconstruction methods</w:t>
      </w:r>
      <w:r w:rsidR="007C1A9E">
        <w:rPr>
          <w:rFonts w:ascii="Arial" w:eastAsia="Times New Roman" w:hAnsi="Arial" w:cs="Arial"/>
          <w:color w:val="363636"/>
          <w:sz w:val="20"/>
          <w:szCs w:val="20"/>
        </w:rPr>
        <w:t>; however</w:t>
      </w:r>
      <w:r w:rsidR="001A5D57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4A5DBA">
        <w:rPr>
          <w:rFonts w:ascii="Arial" w:eastAsia="Times New Roman" w:hAnsi="Arial" w:cs="Arial"/>
          <w:color w:val="363636"/>
          <w:sz w:val="20"/>
          <w:szCs w:val="20"/>
        </w:rPr>
        <w:t>b</w:t>
      </w:r>
      <w:r w:rsidR="0005117B">
        <w:rPr>
          <w:rFonts w:ascii="Arial" w:eastAsia="Times New Roman" w:hAnsi="Arial" w:cs="Arial"/>
          <w:color w:val="363636"/>
          <w:sz w:val="20"/>
          <w:szCs w:val="20"/>
        </w:rPr>
        <w:t>iological</w:t>
      </w:r>
      <w:r w:rsidR="00801697">
        <w:rPr>
          <w:rFonts w:ascii="Arial" w:eastAsia="Times New Roman" w:hAnsi="Arial" w:cs="Arial"/>
          <w:color w:val="363636"/>
          <w:sz w:val="20"/>
          <w:szCs w:val="20"/>
        </w:rPr>
        <w:t xml:space="preserve"> conversion </w:t>
      </w:r>
      <w:r w:rsidR="0005117B">
        <w:rPr>
          <w:rFonts w:ascii="Arial" w:eastAsia="Times New Roman" w:hAnsi="Arial" w:cs="Arial"/>
          <w:color w:val="363636"/>
          <w:sz w:val="20"/>
          <w:szCs w:val="20"/>
        </w:rPr>
        <w:t xml:space="preserve">to biofuels can be </w:t>
      </w:r>
      <w:r w:rsidR="00386466">
        <w:rPr>
          <w:rFonts w:ascii="Arial" w:eastAsia="Times New Roman" w:hAnsi="Arial" w:cs="Arial"/>
          <w:color w:val="363636"/>
          <w:sz w:val="20"/>
          <w:szCs w:val="20"/>
        </w:rPr>
        <w:t xml:space="preserve">challenging </w:t>
      </w:r>
      <w:r w:rsidR="0005117B">
        <w:rPr>
          <w:rFonts w:ascii="Arial" w:eastAsia="Times New Roman" w:hAnsi="Arial" w:cs="Arial"/>
          <w:color w:val="363636"/>
          <w:sz w:val="20"/>
          <w:szCs w:val="20"/>
        </w:rPr>
        <w:t>as fermentation microbes are sensitive to residual solvent</w:t>
      </w:r>
      <w:r w:rsidR="000D78AF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7C400B">
        <w:rPr>
          <w:rFonts w:ascii="Arial" w:eastAsia="Times New Roman" w:hAnsi="Arial" w:cs="Arial"/>
          <w:color w:val="363636"/>
          <w:sz w:val="20"/>
          <w:szCs w:val="20"/>
        </w:rPr>
        <w:t xml:space="preserve">Researchers at Great Lakes Bioenergy Research Center </w:t>
      </w:r>
      <w:r w:rsidR="00455D5D">
        <w:rPr>
          <w:rFonts w:ascii="Arial" w:eastAsia="Times New Roman" w:hAnsi="Arial" w:cs="Arial"/>
          <w:color w:val="363636"/>
          <w:sz w:val="20"/>
          <w:szCs w:val="20"/>
        </w:rPr>
        <w:t>sought to identify the mechanisms of GVL</w:t>
      </w:r>
      <w:r w:rsidR="004F097F">
        <w:rPr>
          <w:rFonts w:ascii="Arial" w:eastAsia="Times New Roman" w:hAnsi="Arial" w:cs="Arial"/>
          <w:color w:val="363636"/>
          <w:sz w:val="20"/>
          <w:szCs w:val="20"/>
        </w:rPr>
        <w:t xml:space="preserve"> toxicity using </w:t>
      </w:r>
      <w:r w:rsidR="00455D5D">
        <w:rPr>
          <w:rFonts w:ascii="Arial" w:eastAsia="Times New Roman" w:hAnsi="Arial" w:cs="Arial"/>
          <w:color w:val="363636"/>
          <w:sz w:val="20"/>
          <w:szCs w:val="20"/>
        </w:rPr>
        <w:t>chemical genomics</w:t>
      </w:r>
      <w:r w:rsidR="009942A3">
        <w:rPr>
          <w:rFonts w:ascii="Arial" w:eastAsia="Times New Roman" w:hAnsi="Arial" w:cs="Arial"/>
          <w:color w:val="363636"/>
          <w:sz w:val="20"/>
          <w:szCs w:val="20"/>
        </w:rPr>
        <w:t xml:space="preserve"> (CG)</w:t>
      </w:r>
      <w:r w:rsidR="00455D5D">
        <w:rPr>
          <w:rFonts w:ascii="Arial" w:eastAsia="Times New Roman" w:hAnsi="Arial" w:cs="Arial"/>
          <w:color w:val="363636"/>
          <w:sz w:val="20"/>
          <w:szCs w:val="20"/>
        </w:rPr>
        <w:t xml:space="preserve">, which measures the impact of small molecules on microbes using bar-coded deletion or knockout collections of non-essential genes. </w:t>
      </w:r>
      <w:r w:rsidR="009942A3">
        <w:rPr>
          <w:rFonts w:ascii="Arial" w:eastAsia="Times New Roman" w:hAnsi="Arial" w:cs="Arial"/>
          <w:color w:val="363636"/>
          <w:sz w:val="20"/>
          <w:szCs w:val="20"/>
        </w:rPr>
        <w:t>CG</w:t>
      </w:r>
      <w:r w:rsidR="004F097F">
        <w:rPr>
          <w:rFonts w:ascii="Arial" w:eastAsia="Times New Roman" w:hAnsi="Arial" w:cs="Arial"/>
          <w:color w:val="363636"/>
          <w:sz w:val="20"/>
          <w:szCs w:val="20"/>
        </w:rPr>
        <w:t xml:space="preserve"> profiling</w:t>
      </w:r>
      <w:r w:rsidR="00F7287E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02089E">
        <w:rPr>
          <w:rFonts w:ascii="Arial" w:eastAsia="Times New Roman" w:hAnsi="Arial" w:cs="Arial"/>
          <w:color w:val="363636"/>
          <w:sz w:val="20"/>
          <w:szCs w:val="20"/>
        </w:rPr>
        <w:t xml:space="preserve">of </w:t>
      </w:r>
      <w:r w:rsidR="00BA5FBF">
        <w:rPr>
          <w:rFonts w:ascii="Arial" w:eastAsia="Times New Roman" w:hAnsi="Arial" w:cs="Arial"/>
          <w:color w:val="363636"/>
          <w:sz w:val="20"/>
          <w:szCs w:val="20"/>
        </w:rPr>
        <w:t xml:space="preserve">GVL </w:t>
      </w:r>
      <w:r w:rsidR="004F097F">
        <w:rPr>
          <w:rFonts w:ascii="Arial" w:eastAsia="Times New Roman" w:hAnsi="Arial" w:cs="Arial"/>
          <w:color w:val="363636"/>
          <w:sz w:val="20"/>
          <w:szCs w:val="20"/>
        </w:rPr>
        <w:t xml:space="preserve">predicted that this chemical affects </w:t>
      </w:r>
      <w:r w:rsidR="00051E12" w:rsidRPr="0002089E">
        <w:rPr>
          <w:rFonts w:ascii="Arial" w:eastAsia="Times New Roman" w:hAnsi="Arial" w:cs="Arial"/>
          <w:i/>
          <w:color w:val="363636"/>
          <w:sz w:val="20"/>
          <w:szCs w:val="20"/>
        </w:rPr>
        <w:t>Saccharomyces cerevisiae</w:t>
      </w:r>
      <w:r w:rsidR="00051E1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4F097F">
        <w:rPr>
          <w:rFonts w:ascii="Arial" w:eastAsia="Times New Roman" w:hAnsi="Arial" w:cs="Arial"/>
          <w:color w:val="363636"/>
          <w:sz w:val="20"/>
          <w:szCs w:val="20"/>
        </w:rPr>
        <w:t>membranes and membrane-bound processes</w:t>
      </w:r>
      <w:r w:rsidR="00BB3942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3A3029">
        <w:rPr>
          <w:rFonts w:ascii="Arial" w:eastAsia="Times New Roman" w:hAnsi="Arial" w:cs="Arial"/>
          <w:color w:val="363636"/>
          <w:sz w:val="20"/>
          <w:szCs w:val="20"/>
        </w:rPr>
        <w:t>Indeed</w:t>
      </w:r>
      <w:r w:rsidR="00BB3942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CE218C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E41A31">
        <w:rPr>
          <w:rFonts w:ascii="Arial" w:eastAsia="Times New Roman" w:hAnsi="Arial" w:cs="Arial"/>
          <w:color w:val="363636"/>
          <w:sz w:val="20"/>
          <w:szCs w:val="20"/>
        </w:rPr>
        <w:t xml:space="preserve">permeability assays showed that </w:t>
      </w:r>
      <w:r w:rsidR="004F097F">
        <w:rPr>
          <w:rFonts w:ascii="Arial" w:eastAsia="Times New Roman" w:hAnsi="Arial" w:cs="Arial"/>
          <w:color w:val="363636"/>
          <w:sz w:val="20"/>
          <w:szCs w:val="20"/>
        </w:rPr>
        <w:t>GVL</w:t>
      </w:r>
      <w:r w:rsidR="00E41A31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CE218C">
        <w:rPr>
          <w:rFonts w:ascii="Arial" w:eastAsia="Times New Roman" w:hAnsi="Arial" w:cs="Arial"/>
          <w:color w:val="363636"/>
          <w:sz w:val="20"/>
          <w:szCs w:val="20"/>
        </w:rPr>
        <w:t>compromise</w:t>
      </w:r>
      <w:r w:rsidR="00E41A31">
        <w:rPr>
          <w:rFonts w:ascii="Arial" w:eastAsia="Times New Roman" w:hAnsi="Arial" w:cs="Arial"/>
          <w:color w:val="363636"/>
          <w:sz w:val="20"/>
          <w:szCs w:val="20"/>
        </w:rPr>
        <w:t>d</w:t>
      </w:r>
      <w:r w:rsidR="00CE218C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7644F0" w:rsidRPr="007644F0">
        <w:rPr>
          <w:rFonts w:ascii="Arial" w:eastAsia="Times New Roman" w:hAnsi="Arial" w:cs="Arial"/>
          <w:i/>
          <w:color w:val="363636"/>
          <w:sz w:val="20"/>
          <w:szCs w:val="20"/>
        </w:rPr>
        <w:t>S. cerevisiae</w:t>
      </w:r>
      <w:r w:rsidR="007644F0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CE218C">
        <w:rPr>
          <w:rFonts w:ascii="Arial" w:eastAsia="Times New Roman" w:hAnsi="Arial" w:cs="Arial"/>
          <w:color w:val="363636"/>
          <w:sz w:val="20"/>
          <w:szCs w:val="20"/>
        </w:rPr>
        <w:t>cell membrane integrity</w:t>
      </w:r>
      <w:r w:rsidR="00E41A31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B00457">
        <w:rPr>
          <w:rFonts w:ascii="Arial" w:eastAsia="Times New Roman" w:hAnsi="Arial" w:cs="Arial"/>
          <w:color w:val="363636"/>
          <w:sz w:val="20"/>
          <w:szCs w:val="20"/>
        </w:rPr>
        <w:t>and interacted</w:t>
      </w:r>
      <w:r w:rsidR="008858B7">
        <w:rPr>
          <w:rFonts w:ascii="Arial" w:eastAsia="Times New Roman" w:hAnsi="Arial" w:cs="Arial"/>
          <w:color w:val="363636"/>
          <w:sz w:val="20"/>
          <w:szCs w:val="20"/>
        </w:rPr>
        <w:t xml:space="preserve"> synergistically</w:t>
      </w:r>
      <w:r w:rsidR="004F097F">
        <w:rPr>
          <w:rFonts w:ascii="Arial" w:eastAsia="Times New Roman" w:hAnsi="Arial" w:cs="Arial"/>
          <w:color w:val="363636"/>
          <w:sz w:val="20"/>
          <w:szCs w:val="20"/>
        </w:rPr>
        <w:t xml:space="preserve"> with ethanol. </w:t>
      </w:r>
      <w:r w:rsidR="00410582">
        <w:rPr>
          <w:rFonts w:ascii="Arial" w:eastAsia="Times New Roman" w:hAnsi="Arial" w:cs="Arial"/>
          <w:color w:val="363636"/>
          <w:sz w:val="20"/>
          <w:szCs w:val="20"/>
        </w:rPr>
        <w:t xml:space="preserve">CG profiling also revealed that </w:t>
      </w:r>
      <w:r w:rsidR="00151BC3">
        <w:rPr>
          <w:rFonts w:ascii="Arial" w:eastAsia="Times New Roman" w:hAnsi="Arial" w:cs="Arial"/>
          <w:color w:val="363636"/>
          <w:sz w:val="20"/>
          <w:szCs w:val="20"/>
        </w:rPr>
        <w:t xml:space="preserve">deletion of the functionally related enzymes Pad1p and Fdc1p, which act together to decarboxylate cinnamic acid and its </w:t>
      </w:r>
      <w:r w:rsidR="007908D4">
        <w:rPr>
          <w:rFonts w:ascii="Arial" w:eastAsia="Times New Roman" w:hAnsi="Arial" w:cs="Arial"/>
          <w:color w:val="363636"/>
          <w:sz w:val="20"/>
          <w:szCs w:val="20"/>
        </w:rPr>
        <w:t xml:space="preserve">derivatives to </w:t>
      </w:r>
      <w:r w:rsidR="00151BC3">
        <w:rPr>
          <w:rFonts w:ascii="Arial" w:eastAsia="Times New Roman" w:hAnsi="Arial" w:cs="Arial"/>
          <w:color w:val="363636"/>
          <w:sz w:val="20"/>
          <w:szCs w:val="20"/>
        </w:rPr>
        <w:t xml:space="preserve">vinyl forms, increases yeast tolerance to GVL. </w:t>
      </w:r>
      <w:r w:rsidR="007908D4">
        <w:rPr>
          <w:rFonts w:ascii="Arial" w:eastAsia="Times New Roman" w:hAnsi="Arial" w:cs="Arial"/>
          <w:color w:val="363636"/>
          <w:sz w:val="20"/>
          <w:szCs w:val="20"/>
        </w:rPr>
        <w:t>Moreover, d</w:t>
      </w:r>
      <w:r w:rsidR="003A3029">
        <w:rPr>
          <w:rFonts w:ascii="Arial" w:eastAsia="Times New Roman" w:hAnsi="Arial" w:cs="Arial"/>
          <w:color w:val="363636"/>
          <w:sz w:val="20"/>
          <w:szCs w:val="20"/>
        </w:rPr>
        <w:t xml:space="preserve">eletion of </w:t>
      </w:r>
      <w:r w:rsidR="003A3029" w:rsidRPr="00DD3A73">
        <w:rPr>
          <w:rFonts w:ascii="Arial" w:eastAsia="Times New Roman" w:hAnsi="Arial" w:cs="Arial"/>
          <w:i/>
          <w:color w:val="363636"/>
          <w:sz w:val="20"/>
          <w:szCs w:val="20"/>
        </w:rPr>
        <w:t>PAD1</w:t>
      </w:r>
      <w:r w:rsidR="003A3029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r w:rsidR="003A3029" w:rsidRPr="00DD3A73">
        <w:rPr>
          <w:rFonts w:ascii="Arial" w:eastAsia="Times New Roman" w:hAnsi="Arial" w:cs="Arial"/>
          <w:i/>
          <w:color w:val="363636"/>
          <w:sz w:val="20"/>
          <w:szCs w:val="20"/>
        </w:rPr>
        <w:t>FDC1</w:t>
      </w:r>
      <w:r w:rsidR="003A3029">
        <w:rPr>
          <w:rFonts w:ascii="Arial" w:eastAsia="Times New Roman" w:hAnsi="Arial" w:cs="Arial"/>
          <w:color w:val="363636"/>
          <w:sz w:val="20"/>
          <w:szCs w:val="20"/>
        </w:rPr>
        <w:t xml:space="preserve"> in a xylose-fermenting yeast strain </w:t>
      </w:r>
      <w:r w:rsidR="0039473F">
        <w:rPr>
          <w:rFonts w:ascii="Arial" w:eastAsia="Times New Roman" w:hAnsi="Arial" w:cs="Arial"/>
          <w:color w:val="363636"/>
          <w:sz w:val="20"/>
          <w:szCs w:val="20"/>
        </w:rPr>
        <w:t xml:space="preserve">led to </w:t>
      </w:r>
      <w:r w:rsidR="007908D4">
        <w:rPr>
          <w:rFonts w:ascii="Arial" w:eastAsia="Times New Roman" w:hAnsi="Arial" w:cs="Arial"/>
          <w:color w:val="363636"/>
          <w:sz w:val="20"/>
          <w:szCs w:val="20"/>
        </w:rPr>
        <w:t>improved growth, sugar utilization, and ethanol production</w:t>
      </w:r>
      <w:r w:rsidR="00945B2B" w:rsidRPr="00945B2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945B2B">
        <w:rPr>
          <w:rFonts w:ascii="Arial" w:eastAsia="Times New Roman" w:hAnsi="Arial" w:cs="Arial"/>
          <w:color w:val="363636"/>
          <w:sz w:val="20"/>
          <w:szCs w:val="20"/>
        </w:rPr>
        <w:t>in synthetic hydrolysate containing 1.5% GVL</w:t>
      </w:r>
      <w:r w:rsidR="00435B70">
        <w:rPr>
          <w:rFonts w:ascii="Arial" w:eastAsia="Times New Roman" w:hAnsi="Arial" w:cs="Arial"/>
          <w:color w:val="363636"/>
          <w:sz w:val="20"/>
          <w:szCs w:val="20"/>
        </w:rPr>
        <w:t xml:space="preserve"> relative to the non-engineered strain</w:t>
      </w:r>
      <w:r w:rsidR="007908D4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C65F4F">
        <w:rPr>
          <w:rFonts w:ascii="Arial" w:eastAsia="Times New Roman" w:hAnsi="Arial" w:cs="Arial"/>
          <w:color w:val="363636"/>
          <w:sz w:val="20"/>
          <w:szCs w:val="20"/>
        </w:rPr>
        <w:t>Chemical proteomic profiling of the engineered strain revealed that enzymes involved in ergosterol biosynthesis were more abundant in the presence of GVL and cellular levels</w:t>
      </w:r>
      <w:r w:rsidR="001942FC">
        <w:rPr>
          <w:rFonts w:ascii="Arial" w:eastAsia="Times New Roman" w:hAnsi="Arial" w:cs="Arial"/>
          <w:color w:val="363636"/>
          <w:sz w:val="20"/>
          <w:szCs w:val="20"/>
        </w:rPr>
        <w:t xml:space="preserve"> of this sterol</w:t>
      </w:r>
      <w:r w:rsidR="00C65F4F">
        <w:rPr>
          <w:rFonts w:ascii="Arial" w:eastAsia="Times New Roman" w:hAnsi="Arial" w:cs="Arial"/>
          <w:color w:val="363636"/>
          <w:sz w:val="20"/>
          <w:szCs w:val="20"/>
        </w:rPr>
        <w:t xml:space="preserve"> were elevated compared to the background strain. </w:t>
      </w:r>
      <w:r w:rsidR="00395F94">
        <w:rPr>
          <w:rFonts w:ascii="Arial" w:eastAsia="Times New Roman" w:hAnsi="Arial" w:cs="Arial"/>
          <w:color w:val="363636"/>
          <w:sz w:val="20"/>
          <w:szCs w:val="20"/>
        </w:rPr>
        <w:t xml:space="preserve">These </w:t>
      </w:r>
      <w:r w:rsidR="00A577AE">
        <w:rPr>
          <w:rFonts w:ascii="Arial" w:eastAsia="Times New Roman" w:hAnsi="Arial" w:cs="Arial"/>
          <w:color w:val="363636"/>
          <w:sz w:val="20"/>
          <w:szCs w:val="20"/>
        </w:rPr>
        <w:t xml:space="preserve">results suggest that one route </w:t>
      </w:r>
      <w:r w:rsidR="004D55C4">
        <w:rPr>
          <w:rFonts w:ascii="Arial" w:eastAsia="Times New Roman" w:hAnsi="Arial" w:cs="Arial"/>
          <w:color w:val="363636"/>
          <w:sz w:val="20"/>
          <w:szCs w:val="20"/>
        </w:rPr>
        <w:t>to GVL tolerance in yeast is through alteration of</w:t>
      </w:r>
      <w:r w:rsidR="0039473F">
        <w:rPr>
          <w:rFonts w:ascii="Arial" w:eastAsia="Times New Roman" w:hAnsi="Arial" w:cs="Arial"/>
          <w:color w:val="363636"/>
          <w:sz w:val="20"/>
          <w:szCs w:val="20"/>
        </w:rPr>
        <w:t xml:space="preserve"> membrane fluidity</w:t>
      </w:r>
      <w:r w:rsidR="005C42E8"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="0042265B">
        <w:rPr>
          <w:rFonts w:ascii="Arial" w:eastAsia="Times New Roman" w:hAnsi="Arial" w:cs="Arial"/>
          <w:color w:val="363636"/>
          <w:sz w:val="20"/>
          <w:szCs w:val="20"/>
        </w:rPr>
        <w:t xml:space="preserve">which is </w:t>
      </w:r>
      <w:r w:rsidR="0089306C">
        <w:rPr>
          <w:rFonts w:ascii="Arial" w:eastAsia="Times New Roman" w:hAnsi="Arial" w:cs="Arial"/>
          <w:color w:val="363636"/>
          <w:sz w:val="20"/>
          <w:szCs w:val="20"/>
        </w:rPr>
        <w:t xml:space="preserve">heavily </w:t>
      </w:r>
      <w:r w:rsidR="005C42E8">
        <w:rPr>
          <w:rFonts w:ascii="Arial" w:eastAsia="Times New Roman" w:hAnsi="Arial" w:cs="Arial"/>
          <w:color w:val="363636"/>
          <w:sz w:val="20"/>
          <w:szCs w:val="20"/>
        </w:rPr>
        <w:t>influenced by</w:t>
      </w:r>
      <w:r w:rsidR="00567507">
        <w:rPr>
          <w:rFonts w:ascii="Arial" w:eastAsia="Times New Roman" w:hAnsi="Arial" w:cs="Arial"/>
          <w:color w:val="363636"/>
          <w:sz w:val="20"/>
          <w:szCs w:val="20"/>
        </w:rPr>
        <w:t xml:space="preserve"> ergosterol</w:t>
      </w:r>
      <w:r w:rsidR="004B59F7">
        <w:rPr>
          <w:rFonts w:ascii="Arial" w:eastAsia="Times New Roman" w:hAnsi="Arial" w:cs="Arial"/>
          <w:color w:val="363636"/>
          <w:sz w:val="20"/>
          <w:szCs w:val="20"/>
        </w:rPr>
        <w:t xml:space="preserve"> levels. Future studies are needed to address the role of </w:t>
      </w:r>
      <w:r w:rsidR="004B59F7" w:rsidRPr="004B59F7">
        <w:rPr>
          <w:rFonts w:ascii="Arial" w:eastAsia="Times New Roman" w:hAnsi="Arial" w:cs="Arial"/>
          <w:i/>
          <w:color w:val="363636"/>
          <w:sz w:val="20"/>
          <w:szCs w:val="20"/>
        </w:rPr>
        <w:t>PAD1</w:t>
      </w:r>
      <w:r w:rsidR="004B59F7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r w:rsidR="004B59F7" w:rsidRPr="004B59F7">
        <w:rPr>
          <w:rFonts w:ascii="Arial" w:eastAsia="Times New Roman" w:hAnsi="Arial" w:cs="Arial"/>
          <w:i/>
          <w:color w:val="363636"/>
          <w:sz w:val="20"/>
          <w:szCs w:val="20"/>
        </w:rPr>
        <w:t>FDC1</w:t>
      </w:r>
      <w:r w:rsidR="00D41BB3">
        <w:rPr>
          <w:rFonts w:ascii="Arial" w:eastAsia="Times New Roman" w:hAnsi="Arial" w:cs="Arial"/>
          <w:color w:val="363636"/>
          <w:sz w:val="20"/>
          <w:szCs w:val="20"/>
        </w:rPr>
        <w:t xml:space="preserve"> in ergosterol biosynthes</w:t>
      </w:r>
      <w:r w:rsidR="00583EF6">
        <w:rPr>
          <w:rFonts w:ascii="Arial" w:eastAsia="Times New Roman" w:hAnsi="Arial" w:cs="Arial"/>
          <w:color w:val="363636"/>
          <w:sz w:val="20"/>
          <w:szCs w:val="20"/>
        </w:rPr>
        <w:t xml:space="preserve">is. </w:t>
      </w:r>
      <w:r w:rsidR="005A2FF8">
        <w:rPr>
          <w:rFonts w:ascii="Arial" w:eastAsia="Times New Roman" w:hAnsi="Arial" w:cs="Arial"/>
          <w:color w:val="363636"/>
          <w:sz w:val="20"/>
          <w:szCs w:val="20"/>
        </w:rPr>
        <w:t xml:space="preserve">This </w:t>
      </w:r>
      <w:r w:rsidR="00D41BB3">
        <w:rPr>
          <w:rFonts w:ascii="Arial" w:eastAsia="Times New Roman" w:hAnsi="Arial" w:cs="Arial"/>
          <w:color w:val="363636"/>
          <w:sz w:val="20"/>
          <w:szCs w:val="20"/>
        </w:rPr>
        <w:t xml:space="preserve">study </w:t>
      </w:r>
      <w:r w:rsidR="005A2FF8">
        <w:rPr>
          <w:rFonts w:ascii="Arial" w:eastAsia="Times New Roman" w:hAnsi="Arial" w:cs="Arial"/>
          <w:color w:val="363636"/>
          <w:sz w:val="20"/>
          <w:szCs w:val="20"/>
        </w:rPr>
        <w:t xml:space="preserve">also </w:t>
      </w:r>
      <w:r w:rsidR="00D41BB3">
        <w:rPr>
          <w:rFonts w:ascii="Arial" w:eastAsia="Times New Roman" w:hAnsi="Arial" w:cs="Arial"/>
          <w:color w:val="363636"/>
          <w:sz w:val="20"/>
          <w:szCs w:val="20"/>
        </w:rPr>
        <w:t xml:space="preserve">illustrates the utility of chemical </w:t>
      </w:r>
      <w:r w:rsidR="005E2292">
        <w:rPr>
          <w:rFonts w:ascii="Arial" w:eastAsia="Times New Roman" w:hAnsi="Arial" w:cs="Arial"/>
          <w:color w:val="363636"/>
          <w:sz w:val="20"/>
          <w:szCs w:val="20"/>
        </w:rPr>
        <w:t>gen</w:t>
      </w:r>
      <w:r w:rsidR="00D41BB3">
        <w:rPr>
          <w:rFonts w:ascii="Arial" w:eastAsia="Times New Roman" w:hAnsi="Arial" w:cs="Arial"/>
          <w:color w:val="363636"/>
          <w:sz w:val="20"/>
          <w:szCs w:val="20"/>
        </w:rPr>
        <w:t xml:space="preserve">omics approaches to rapidly identify </w:t>
      </w:r>
      <w:r w:rsidR="00C55711">
        <w:rPr>
          <w:rFonts w:ascii="Arial" w:eastAsia="Times New Roman" w:hAnsi="Arial" w:cs="Arial"/>
          <w:color w:val="363636"/>
          <w:sz w:val="20"/>
          <w:szCs w:val="20"/>
        </w:rPr>
        <w:t xml:space="preserve">cellular targets of small molecules and </w:t>
      </w:r>
      <w:r w:rsidR="00693A13">
        <w:rPr>
          <w:rFonts w:ascii="Arial" w:eastAsia="Times New Roman" w:hAnsi="Arial" w:cs="Arial"/>
          <w:color w:val="363636"/>
          <w:sz w:val="20"/>
          <w:szCs w:val="20"/>
        </w:rPr>
        <w:t xml:space="preserve">strategies to </w:t>
      </w:r>
      <w:r w:rsidR="00583EF6">
        <w:rPr>
          <w:rFonts w:ascii="Arial" w:eastAsia="Times New Roman" w:hAnsi="Arial" w:cs="Arial"/>
          <w:color w:val="363636"/>
          <w:sz w:val="20"/>
          <w:szCs w:val="20"/>
        </w:rPr>
        <w:t>engineer microb</w:t>
      </w:r>
      <w:r w:rsidR="006260CA">
        <w:rPr>
          <w:rFonts w:ascii="Arial" w:eastAsia="Times New Roman" w:hAnsi="Arial" w:cs="Arial"/>
          <w:color w:val="363636"/>
          <w:sz w:val="20"/>
          <w:szCs w:val="20"/>
        </w:rPr>
        <w:t>ial</w:t>
      </w:r>
      <w:r w:rsidR="00C55711">
        <w:rPr>
          <w:rFonts w:ascii="Arial" w:eastAsia="Times New Roman" w:hAnsi="Arial" w:cs="Arial"/>
          <w:color w:val="363636"/>
          <w:sz w:val="20"/>
          <w:szCs w:val="20"/>
        </w:rPr>
        <w:t xml:space="preserve"> strains</w:t>
      </w:r>
      <w:r w:rsidR="006260CA">
        <w:rPr>
          <w:rFonts w:ascii="Arial" w:eastAsia="Times New Roman" w:hAnsi="Arial" w:cs="Arial"/>
          <w:color w:val="363636"/>
          <w:sz w:val="20"/>
          <w:szCs w:val="20"/>
        </w:rPr>
        <w:t xml:space="preserve"> for improved fermentative performance</w:t>
      </w:r>
      <w:r w:rsidR="00583EF6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C55711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:rsidR="007B274B" w:rsidRPr="00151BC3" w:rsidRDefault="007B274B" w:rsidP="001B171D">
      <w:pPr>
        <w:spacing w:after="18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:rsidR="007B274B" w:rsidRDefault="005332DD" w:rsidP="001B171D">
      <w:pPr>
        <w:spacing w:after="18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:rsidR="009A66FB" w:rsidRDefault="009A66FB" w:rsidP="001B171D">
      <w:pPr>
        <w:spacing w:after="180" w:line="240" w:lineRule="auto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:rsidR="00190AF1" w:rsidRPr="003A0F49" w:rsidRDefault="006A3E33" w:rsidP="001B171D">
      <w:pPr>
        <w:spacing w:after="180" w:line="240" w:lineRule="auto"/>
        <w:contextualSpacing/>
        <w:rPr>
          <w:rFonts w:ascii="Arial" w:eastAsia="Times New Roman" w:hAnsi="Arial" w:cs="Arial"/>
          <w:color w:val="363636"/>
          <w:sz w:val="20"/>
          <w:szCs w:val="20"/>
        </w:rPr>
      </w:pPr>
      <w:r w:rsidRPr="003A0F49">
        <w:rPr>
          <w:rFonts w:ascii="Arial" w:eastAsia="Times New Roman" w:hAnsi="Arial" w:cs="Arial"/>
          <w:color w:val="363636"/>
          <w:sz w:val="20"/>
          <w:szCs w:val="20"/>
        </w:rPr>
        <w:t>Jeff Piotrowski</w:t>
      </w:r>
      <w:r w:rsidR="009A66FB" w:rsidRPr="003A0F49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14673701"/>
          <w:placeholder>
            <w:docPart w:val="E782FE518367E24391D088705E8F7D3C"/>
          </w:placeholder>
        </w:sdtPr>
        <w:sdtEndPr/>
        <w:sdtContent>
          <w:r w:rsidRPr="003A0F49">
            <w:rPr>
              <w:rFonts w:ascii="Arial" w:eastAsia="Times New Roman" w:hAnsi="Arial" w:cs="Arial"/>
              <w:color w:val="363636"/>
              <w:sz w:val="20"/>
              <w:szCs w:val="20"/>
            </w:rPr>
            <w:t>Yumanity Therapeutics</w:t>
          </w:r>
        </w:sdtContent>
      </w:sdt>
      <w:r w:rsidR="009A66FB" w:rsidRPr="003A0F49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3A0F49">
          <w:rPr>
            <w:rStyle w:val="Hyperlink"/>
            <w:rFonts w:ascii="Arial" w:eastAsia="Times New Roman" w:hAnsi="Arial" w:cs="Arial"/>
            <w:sz w:val="20"/>
            <w:szCs w:val="20"/>
          </w:rPr>
          <w:t>jpiotrowski@yumanity.com</w:t>
        </w:r>
      </w:hyperlink>
      <w:r w:rsidR="009A66FB" w:rsidRPr="003A0F49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:rsidR="00190AF1" w:rsidRPr="003A0F49" w:rsidRDefault="00190AF1" w:rsidP="001B171D">
      <w:pPr>
        <w:spacing w:after="180" w:line="240" w:lineRule="auto"/>
        <w:contextualSpacing/>
        <w:rPr>
          <w:rFonts w:ascii="Arial" w:eastAsia="Times New Roman" w:hAnsi="Arial" w:cs="Arial"/>
          <w:color w:val="363636"/>
          <w:sz w:val="20"/>
          <w:szCs w:val="20"/>
        </w:rPr>
      </w:pPr>
    </w:p>
    <w:p w:rsidR="00190AF1" w:rsidRDefault="006A3E33" w:rsidP="001B171D">
      <w:pPr>
        <w:spacing w:after="180" w:line="240" w:lineRule="auto"/>
        <w:contextualSpacing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Robert Landick</w:t>
      </w:r>
    </w:p>
    <w:p w:rsidR="00190AF1" w:rsidRDefault="00A13CF2" w:rsidP="001B171D">
      <w:pPr>
        <w:spacing w:after="180" w:line="240" w:lineRule="auto"/>
        <w:contextualSpacing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University of Wisconsin-Madison</w:t>
      </w:r>
      <w:r w:rsidR="006A3E33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="008C0A92">
          <w:rPr>
            <w:rStyle w:val="Hyperlink"/>
            <w:rFonts w:ascii="Arial" w:eastAsia="Times New Roman" w:hAnsi="Arial" w:cs="Arial"/>
            <w:sz w:val="20"/>
            <w:szCs w:val="20"/>
          </w:rPr>
          <w:t>landick@bact.wisc.edu</w:t>
        </w:r>
      </w:hyperlink>
    </w:p>
    <w:p w:rsidR="007B274B" w:rsidRPr="007B274B" w:rsidRDefault="007B274B" w:rsidP="001B171D">
      <w:pPr>
        <w:spacing w:before="100" w:beforeAutospacing="1"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:rsidR="007B274B" w:rsidRPr="007B274B" w:rsidRDefault="005227FB" w:rsidP="001B171D">
      <w:pPr>
        <w:spacing w:after="18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lastRenderedPageBreak/>
        <w:t xml:space="preserve">This work was funded by </w:t>
      </w:r>
      <w:r w:rsidR="0052517D">
        <w:rPr>
          <w:rFonts w:ascii="Arial" w:eastAsia="Times New Roman" w:hAnsi="Arial" w:cs="Arial"/>
          <w:color w:val="363636"/>
          <w:sz w:val="20"/>
          <w:szCs w:val="20"/>
        </w:rPr>
        <w:t>the DOE Great Lakes Bioenergy Research Center (DOE BER Office of Science DE-FC</w:t>
      </w:r>
      <w:r w:rsidR="008D6F0F">
        <w:rPr>
          <w:rFonts w:ascii="Arial" w:eastAsia="Times New Roman" w:hAnsi="Arial" w:cs="Arial"/>
          <w:color w:val="363636"/>
          <w:sz w:val="20"/>
          <w:szCs w:val="20"/>
        </w:rPr>
        <w:t>02-07ER64494). Additional funding</w:t>
      </w:r>
      <w:r w:rsidR="0052517D">
        <w:rPr>
          <w:rFonts w:ascii="Arial" w:eastAsia="Times New Roman" w:hAnsi="Arial" w:cs="Arial"/>
          <w:color w:val="363636"/>
          <w:sz w:val="20"/>
          <w:szCs w:val="20"/>
        </w:rPr>
        <w:t xml:space="preserve"> was provided by grants from the National Institutes of Health and the National Science Foundation.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:rsidR="007B274B" w:rsidRPr="003A0F49" w:rsidRDefault="007B274B" w:rsidP="001B171D">
      <w:pPr>
        <w:spacing w:before="100" w:beforeAutospacing="1"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  <w:lang w:val="fr-FR"/>
        </w:rPr>
      </w:pPr>
      <w:r w:rsidRPr="003A0F49">
        <w:rPr>
          <w:rFonts w:ascii="Arial" w:eastAsia="Times New Roman" w:hAnsi="Arial" w:cs="Arial"/>
          <w:b/>
          <w:bCs/>
          <w:color w:val="686868"/>
          <w:sz w:val="25"/>
          <w:szCs w:val="25"/>
          <w:lang w:val="fr-FR"/>
        </w:rPr>
        <w:t>Publications</w:t>
      </w:r>
    </w:p>
    <w:p w:rsidR="00CB4C43" w:rsidRPr="0075221F" w:rsidRDefault="0075221F" w:rsidP="001B171D">
      <w:pPr>
        <w:spacing w:after="0" w:line="240" w:lineRule="auto"/>
        <w:rPr>
          <w:rFonts w:eastAsia="Times New Roman"/>
        </w:rPr>
      </w:pPr>
      <w:r w:rsidRPr="003A0F49">
        <w:rPr>
          <w:rFonts w:eastAsia="Times New Roman"/>
          <w:lang w:val="fr-FR"/>
        </w:rPr>
        <w:t xml:space="preserve">Bottoms, S. et al. </w:t>
      </w:r>
      <w:r>
        <w:rPr>
          <w:rFonts w:eastAsia="Times New Roman"/>
        </w:rPr>
        <w:t xml:space="preserve">“Chemical genomic guided engineering of gamma-valerolactone tolerant yeast.” </w:t>
      </w:r>
      <w:r>
        <w:rPr>
          <w:rFonts w:eastAsia="Times New Roman"/>
          <w:i/>
        </w:rPr>
        <w:t xml:space="preserve">Microbial Cell Factories </w:t>
      </w:r>
      <w:r>
        <w:rPr>
          <w:rFonts w:eastAsia="Times New Roman"/>
          <w:b/>
        </w:rPr>
        <w:t>17</w:t>
      </w:r>
      <w:r>
        <w:rPr>
          <w:rFonts w:eastAsia="Times New Roman"/>
        </w:rPr>
        <w:t>,</w:t>
      </w:r>
      <w:r w:rsidR="0083718F">
        <w:rPr>
          <w:rFonts w:eastAsia="Times New Roman"/>
        </w:rPr>
        <w:t xml:space="preserve"> 5</w:t>
      </w:r>
      <w:r>
        <w:rPr>
          <w:rFonts w:eastAsia="Times New Roman"/>
        </w:rPr>
        <w:t xml:space="preserve"> (2018), DOI:10.1186/s12934-017-0848-9.</w:t>
      </w:r>
    </w:p>
    <w:p w:rsidR="007B274B" w:rsidRPr="007B274B" w:rsidRDefault="007B274B" w:rsidP="001B171D">
      <w:pPr>
        <w:spacing w:before="100" w:beforeAutospacing="1" w:after="60" w:line="240" w:lineRule="auto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:rsidR="0026738D" w:rsidRDefault="007B274B" w:rsidP="001B171D">
      <w:pPr>
        <w:spacing w:after="18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hyperlink r:id="rId14" w:history="1">
        <w:r w:rsidR="0034214D" w:rsidRPr="007B6799">
          <w:rPr>
            <w:rStyle w:val="Hyperlink"/>
            <w:rFonts w:ascii="Arial" w:eastAsia="Times New Roman" w:hAnsi="Arial" w:cs="Arial"/>
            <w:sz w:val="20"/>
            <w:szCs w:val="20"/>
          </w:rPr>
          <w:t>https://microbialcellfactories.biomedcentral.com/articles/10.1186/s12934-017-0848-9</w:t>
        </w:r>
      </w:hyperlink>
    </w:p>
    <w:p w:rsidR="0034214D" w:rsidRPr="0034214D" w:rsidRDefault="0034214D" w:rsidP="001B171D">
      <w:pPr>
        <w:spacing w:after="18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</w:p>
    <w:p w:rsidR="0026738D" w:rsidRDefault="00175E67" w:rsidP="001B171D">
      <w:pPr>
        <w:spacing w:after="120" w:line="240" w:lineRule="auto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:rsidR="0026738D" w:rsidRDefault="0026738D" w:rsidP="001B171D">
      <w:pPr>
        <w:spacing w:after="120" w:line="240" w:lineRule="auto"/>
      </w:pPr>
    </w:p>
    <w:p w:rsidR="008C0CBD" w:rsidRPr="008C0CBD" w:rsidRDefault="008C0CBD" w:rsidP="001B171D">
      <w:pPr>
        <w:tabs>
          <w:tab w:val="left" w:pos="7227"/>
        </w:tabs>
        <w:spacing w:line="240" w:lineRule="auto"/>
      </w:pPr>
    </w:p>
    <w:sectPr w:rsidR="008C0CBD" w:rsidRPr="008C0CBD" w:rsidSect="009A66F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B95" w:rsidRDefault="00235B95" w:rsidP="000B4810">
      <w:pPr>
        <w:spacing w:after="0" w:line="240" w:lineRule="auto"/>
      </w:pPr>
      <w:r>
        <w:separator/>
      </w:r>
    </w:p>
  </w:endnote>
  <w:endnote w:type="continuationSeparator" w:id="0">
    <w:p w:rsidR="00235B95" w:rsidRDefault="00235B95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B95" w:rsidRDefault="00235B95" w:rsidP="000B4810">
      <w:pPr>
        <w:spacing w:after="0" w:line="240" w:lineRule="auto"/>
      </w:pPr>
      <w:r>
        <w:separator/>
      </w:r>
    </w:p>
  </w:footnote>
  <w:footnote w:type="continuationSeparator" w:id="0">
    <w:p w:rsidR="00235B95" w:rsidRDefault="00235B95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:rsidR="00F62504" w:rsidRDefault="001A2CBE" w:rsidP="00F62504">
        <w:pPr>
          <w:pStyle w:val="Header"/>
          <w:shd w:val="clear" w:color="auto" w:fill="004285"/>
          <w:jc w:val="center"/>
        </w:pPr>
        <w:r>
          <w:rPr>
            <w:b/>
            <w:color w:val="FFFFFF" w:themeColor="background1"/>
          </w:rPr>
          <w:t>BER</w:t>
        </w:r>
        <w:r w:rsidR="00211CC7" w:rsidRPr="00245C9E">
          <w:rPr>
            <w:b/>
            <w:color w:val="FFFFFF" w:themeColor="background1"/>
          </w:rPr>
          <w:t xml:space="preserve"> </w:t>
        </w:r>
        <w:r w:rsidR="00211CC7" w:rsidRPr="00245C9E">
          <w:rPr>
            <w:b/>
            <w:color w:val="FFFFFF" w:themeColor="background1"/>
            <w:sz w:val="24"/>
          </w:rPr>
          <w:t xml:space="preserve">Highlights </w:t>
        </w:r>
      </w:p>
      <w:p w:rsidR="00211CC7" w:rsidRPr="004F42BF" w:rsidRDefault="00235B95" w:rsidP="004F42BF">
        <w:pPr>
          <w:pStyle w:val="Header"/>
          <w:shd w:val="clear" w:color="auto" w:fill="004285"/>
          <w:jc w:val="center"/>
          <w:rPr>
            <w:color w:val="FFFFFF" w:themeColor="background1"/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5E"/>
    <w:rsid w:val="000025ED"/>
    <w:rsid w:val="00002939"/>
    <w:rsid w:val="00004415"/>
    <w:rsid w:val="00015CE8"/>
    <w:rsid w:val="000167BC"/>
    <w:rsid w:val="000170F7"/>
    <w:rsid w:val="0002089E"/>
    <w:rsid w:val="00040F02"/>
    <w:rsid w:val="0005117B"/>
    <w:rsid w:val="00051E12"/>
    <w:rsid w:val="00083965"/>
    <w:rsid w:val="00091F64"/>
    <w:rsid w:val="00092881"/>
    <w:rsid w:val="000A341D"/>
    <w:rsid w:val="000B4810"/>
    <w:rsid w:val="000B484E"/>
    <w:rsid w:val="000C0BC5"/>
    <w:rsid w:val="000C2284"/>
    <w:rsid w:val="000D3F68"/>
    <w:rsid w:val="000D498A"/>
    <w:rsid w:val="000D78AF"/>
    <w:rsid w:val="000E6C30"/>
    <w:rsid w:val="000F1F84"/>
    <w:rsid w:val="000F6F58"/>
    <w:rsid w:val="0011329C"/>
    <w:rsid w:val="00140226"/>
    <w:rsid w:val="001438CD"/>
    <w:rsid w:val="00144086"/>
    <w:rsid w:val="00151BC3"/>
    <w:rsid w:val="001658A3"/>
    <w:rsid w:val="0016754E"/>
    <w:rsid w:val="00175E67"/>
    <w:rsid w:val="00190AF1"/>
    <w:rsid w:val="00192A66"/>
    <w:rsid w:val="001942FC"/>
    <w:rsid w:val="001A2CBE"/>
    <w:rsid w:val="001A5D57"/>
    <w:rsid w:val="001A746A"/>
    <w:rsid w:val="001B171D"/>
    <w:rsid w:val="001B7ACD"/>
    <w:rsid w:val="001C04C1"/>
    <w:rsid w:val="001D66F0"/>
    <w:rsid w:val="001F5864"/>
    <w:rsid w:val="001F6E9E"/>
    <w:rsid w:val="001F7902"/>
    <w:rsid w:val="00210C15"/>
    <w:rsid w:val="00211CC7"/>
    <w:rsid w:val="0021623B"/>
    <w:rsid w:val="00231471"/>
    <w:rsid w:val="002320A1"/>
    <w:rsid w:val="00233DC8"/>
    <w:rsid w:val="00235B95"/>
    <w:rsid w:val="0024462B"/>
    <w:rsid w:val="002459B9"/>
    <w:rsid w:val="002464D9"/>
    <w:rsid w:val="00247EA0"/>
    <w:rsid w:val="0025497A"/>
    <w:rsid w:val="00257E2C"/>
    <w:rsid w:val="0026572A"/>
    <w:rsid w:val="0026738D"/>
    <w:rsid w:val="00270310"/>
    <w:rsid w:val="00270C0D"/>
    <w:rsid w:val="00290B1F"/>
    <w:rsid w:val="00291915"/>
    <w:rsid w:val="002920F9"/>
    <w:rsid w:val="00297B2A"/>
    <w:rsid w:val="002A79E7"/>
    <w:rsid w:val="002B5B39"/>
    <w:rsid w:val="002D5D75"/>
    <w:rsid w:val="002D74E3"/>
    <w:rsid w:val="002E42A2"/>
    <w:rsid w:val="002E7071"/>
    <w:rsid w:val="002F2BE2"/>
    <w:rsid w:val="002F4910"/>
    <w:rsid w:val="002F5B5E"/>
    <w:rsid w:val="002F65DF"/>
    <w:rsid w:val="00301673"/>
    <w:rsid w:val="00305547"/>
    <w:rsid w:val="0032787F"/>
    <w:rsid w:val="00332408"/>
    <w:rsid w:val="00337F48"/>
    <w:rsid w:val="003408CD"/>
    <w:rsid w:val="003420BC"/>
    <w:rsid w:val="0034214D"/>
    <w:rsid w:val="0034581D"/>
    <w:rsid w:val="0034633A"/>
    <w:rsid w:val="00355F66"/>
    <w:rsid w:val="00357ADF"/>
    <w:rsid w:val="00366FB5"/>
    <w:rsid w:val="00375ED6"/>
    <w:rsid w:val="00383BB6"/>
    <w:rsid w:val="00386466"/>
    <w:rsid w:val="00394362"/>
    <w:rsid w:val="0039473F"/>
    <w:rsid w:val="00395F94"/>
    <w:rsid w:val="003A0F49"/>
    <w:rsid w:val="003A3029"/>
    <w:rsid w:val="003A3379"/>
    <w:rsid w:val="003B1AFD"/>
    <w:rsid w:val="003B5872"/>
    <w:rsid w:val="003B5898"/>
    <w:rsid w:val="003E144A"/>
    <w:rsid w:val="003F0D3F"/>
    <w:rsid w:val="00401C6A"/>
    <w:rsid w:val="00410582"/>
    <w:rsid w:val="00421BCC"/>
    <w:rsid w:val="00421D44"/>
    <w:rsid w:val="0042265B"/>
    <w:rsid w:val="0042305E"/>
    <w:rsid w:val="0042647A"/>
    <w:rsid w:val="00432602"/>
    <w:rsid w:val="004354DF"/>
    <w:rsid w:val="00435B70"/>
    <w:rsid w:val="00446244"/>
    <w:rsid w:val="00450D6A"/>
    <w:rsid w:val="00455D5D"/>
    <w:rsid w:val="00461F63"/>
    <w:rsid w:val="00464BEF"/>
    <w:rsid w:val="004760AA"/>
    <w:rsid w:val="004767FD"/>
    <w:rsid w:val="00481701"/>
    <w:rsid w:val="004919C4"/>
    <w:rsid w:val="004A5DBA"/>
    <w:rsid w:val="004B59F7"/>
    <w:rsid w:val="004C1D91"/>
    <w:rsid w:val="004C309A"/>
    <w:rsid w:val="004C76AC"/>
    <w:rsid w:val="004D55C4"/>
    <w:rsid w:val="004F097F"/>
    <w:rsid w:val="004F10C1"/>
    <w:rsid w:val="004F169F"/>
    <w:rsid w:val="004F42BF"/>
    <w:rsid w:val="00500309"/>
    <w:rsid w:val="00500BB6"/>
    <w:rsid w:val="005227FB"/>
    <w:rsid w:val="0052517D"/>
    <w:rsid w:val="005332DD"/>
    <w:rsid w:val="00535DFF"/>
    <w:rsid w:val="0054120F"/>
    <w:rsid w:val="0056169C"/>
    <w:rsid w:val="00567507"/>
    <w:rsid w:val="00571E7D"/>
    <w:rsid w:val="005779DA"/>
    <w:rsid w:val="005819FC"/>
    <w:rsid w:val="00583C7A"/>
    <w:rsid w:val="00583EF6"/>
    <w:rsid w:val="00593254"/>
    <w:rsid w:val="005A2FF8"/>
    <w:rsid w:val="005B4249"/>
    <w:rsid w:val="005C036A"/>
    <w:rsid w:val="005C42E8"/>
    <w:rsid w:val="005C4E24"/>
    <w:rsid w:val="005E2292"/>
    <w:rsid w:val="005E2DC4"/>
    <w:rsid w:val="005E6FD5"/>
    <w:rsid w:val="005F7FC7"/>
    <w:rsid w:val="00606F7B"/>
    <w:rsid w:val="00611332"/>
    <w:rsid w:val="00615479"/>
    <w:rsid w:val="0062442A"/>
    <w:rsid w:val="006260CA"/>
    <w:rsid w:val="0063309A"/>
    <w:rsid w:val="00636AC8"/>
    <w:rsid w:val="00636FEB"/>
    <w:rsid w:val="0064297A"/>
    <w:rsid w:val="00646A02"/>
    <w:rsid w:val="00650617"/>
    <w:rsid w:val="006542B3"/>
    <w:rsid w:val="00671929"/>
    <w:rsid w:val="00673449"/>
    <w:rsid w:val="00681827"/>
    <w:rsid w:val="00682E55"/>
    <w:rsid w:val="0068372E"/>
    <w:rsid w:val="006841B5"/>
    <w:rsid w:val="00693A13"/>
    <w:rsid w:val="006A026C"/>
    <w:rsid w:val="006A3E33"/>
    <w:rsid w:val="006A7B11"/>
    <w:rsid w:val="006B173E"/>
    <w:rsid w:val="006B55DD"/>
    <w:rsid w:val="006B7CFA"/>
    <w:rsid w:val="006C2E38"/>
    <w:rsid w:val="006C6B37"/>
    <w:rsid w:val="006D0579"/>
    <w:rsid w:val="006D4078"/>
    <w:rsid w:val="006D4699"/>
    <w:rsid w:val="006E20DD"/>
    <w:rsid w:val="006F7D7C"/>
    <w:rsid w:val="00700859"/>
    <w:rsid w:val="00706687"/>
    <w:rsid w:val="00711982"/>
    <w:rsid w:val="0071348C"/>
    <w:rsid w:val="00716D69"/>
    <w:rsid w:val="00727FFE"/>
    <w:rsid w:val="00733489"/>
    <w:rsid w:val="00736052"/>
    <w:rsid w:val="00740D8E"/>
    <w:rsid w:val="007414BB"/>
    <w:rsid w:val="007432D1"/>
    <w:rsid w:val="00745A65"/>
    <w:rsid w:val="0074746D"/>
    <w:rsid w:val="0075221F"/>
    <w:rsid w:val="007613CC"/>
    <w:rsid w:val="007644F0"/>
    <w:rsid w:val="007908D4"/>
    <w:rsid w:val="007B274B"/>
    <w:rsid w:val="007B53AA"/>
    <w:rsid w:val="007B671B"/>
    <w:rsid w:val="007C1A9E"/>
    <w:rsid w:val="007C2943"/>
    <w:rsid w:val="007C400B"/>
    <w:rsid w:val="007C52C5"/>
    <w:rsid w:val="007F1E9B"/>
    <w:rsid w:val="00801572"/>
    <w:rsid w:val="00801697"/>
    <w:rsid w:val="0082296E"/>
    <w:rsid w:val="00825983"/>
    <w:rsid w:val="00826949"/>
    <w:rsid w:val="0083718F"/>
    <w:rsid w:val="00843182"/>
    <w:rsid w:val="00843576"/>
    <w:rsid w:val="008508EC"/>
    <w:rsid w:val="00850A3D"/>
    <w:rsid w:val="00852900"/>
    <w:rsid w:val="00873AC2"/>
    <w:rsid w:val="00874C5E"/>
    <w:rsid w:val="008819AC"/>
    <w:rsid w:val="008858B7"/>
    <w:rsid w:val="0089306C"/>
    <w:rsid w:val="0089425C"/>
    <w:rsid w:val="008A6D0C"/>
    <w:rsid w:val="008A7795"/>
    <w:rsid w:val="008B18DE"/>
    <w:rsid w:val="008B7C10"/>
    <w:rsid w:val="008C0A92"/>
    <w:rsid w:val="008C0CBD"/>
    <w:rsid w:val="008C23B0"/>
    <w:rsid w:val="008D4B8D"/>
    <w:rsid w:val="008D6F0F"/>
    <w:rsid w:val="008E36AF"/>
    <w:rsid w:val="008E6D5B"/>
    <w:rsid w:val="00902C20"/>
    <w:rsid w:val="009075CD"/>
    <w:rsid w:val="00915634"/>
    <w:rsid w:val="00917673"/>
    <w:rsid w:val="00945B2B"/>
    <w:rsid w:val="00954AFB"/>
    <w:rsid w:val="009678F6"/>
    <w:rsid w:val="0097659F"/>
    <w:rsid w:val="00985F29"/>
    <w:rsid w:val="0098648A"/>
    <w:rsid w:val="00993E8B"/>
    <w:rsid w:val="009942A3"/>
    <w:rsid w:val="00996F03"/>
    <w:rsid w:val="009A66FB"/>
    <w:rsid w:val="009B5CAA"/>
    <w:rsid w:val="009C5726"/>
    <w:rsid w:val="009C73BA"/>
    <w:rsid w:val="009D09A1"/>
    <w:rsid w:val="009D3383"/>
    <w:rsid w:val="009D3D95"/>
    <w:rsid w:val="009D581F"/>
    <w:rsid w:val="009D766D"/>
    <w:rsid w:val="009F61EB"/>
    <w:rsid w:val="009F7038"/>
    <w:rsid w:val="00A0177E"/>
    <w:rsid w:val="00A11F18"/>
    <w:rsid w:val="00A13CF2"/>
    <w:rsid w:val="00A33468"/>
    <w:rsid w:val="00A35641"/>
    <w:rsid w:val="00A44FFF"/>
    <w:rsid w:val="00A47129"/>
    <w:rsid w:val="00A5359A"/>
    <w:rsid w:val="00A577AE"/>
    <w:rsid w:val="00A6646E"/>
    <w:rsid w:val="00A733BC"/>
    <w:rsid w:val="00A82951"/>
    <w:rsid w:val="00A94789"/>
    <w:rsid w:val="00AA062D"/>
    <w:rsid w:val="00AA0D20"/>
    <w:rsid w:val="00AC1C83"/>
    <w:rsid w:val="00AC6177"/>
    <w:rsid w:val="00AD03B7"/>
    <w:rsid w:val="00AD69C9"/>
    <w:rsid w:val="00AE7790"/>
    <w:rsid w:val="00AF3B47"/>
    <w:rsid w:val="00B00457"/>
    <w:rsid w:val="00B04D2D"/>
    <w:rsid w:val="00B217FC"/>
    <w:rsid w:val="00B248DB"/>
    <w:rsid w:val="00B31CCF"/>
    <w:rsid w:val="00B3793B"/>
    <w:rsid w:val="00B40E83"/>
    <w:rsid w:val="00B41B01"/>
    <w:rsid w:val="00B62030"/>
    <w:rsid w:val="00B6786E"/>
    <w:rsid w:val="00B81046"/>
    <w:rsid w:val="00B846FE"/>
    <w:rsid w:val="00B91C2D"/>
    <w:rsid w:val="00BA5FBF"/>
    <w:rsid w:val="00BB1B2B"/>
    <w:rsid w:val="00BB3942"/>
    <w:rsid w:val="00BB7E2C"/>
    <w:rsid w:val="00BC4E60"/>
    <w:rsid w:val="00BC62F2"/>
    <w:rsid w:val="00BD2EE7"/>
    <w:rsid w:val="00BD4E92"/>
    <w:rsid w:val="00C02CCD"/>
    <w:rsid w:val="00C22BE6"/>
    <w:rsid w:val="00C2382C"/>
    <w:rsid w:val="00C27E54"/>
    <w:rsid w:val="00C32F99"/>
    <w:rsid w:val="00C35840"/>
    <w:rsid w:val="00C50BCE"/>
    <w:rsid w:val="00C525E6"/>
    <w:rsid w:val="00C52E41"/>
    <w:rsid w:val="00C53E94"/>
    <w:rsid w:val="00C55711"/>
    <w:rsid w:val="00C57577"/>
    <w:rsid w:val="00C614AE"/>
    <w:rsid w:val="00C628AC"/>
    <w:rsid w:val="00C65F4F"/>
    <w:rsid w:val="00C702C6"/>
    <w:rsid w:val="00C770F9"/>
    <w:rsid w:val="00C80966"/>
    <w:rsid w:val="00C85CDC"/>
    <w:rsid w:val="00C85D29"/>
    <w:rsid w:val="00C93BC1"/>
    <w:rsid w:val="00CA72ED"/>
    <w:rsid w:val="00CB4C43"/>
    <w:rsid w:val="00CC7C4E"/>
    <w:rsid w:val="00CE218C"/>
    <w:rsid w:val="00CE439F"/>
    <w:rsid w:val="00CE4A33"/>
    <w:rsid w:val="00CF7E30"/>
    <w:rsid w:val="00D05029"/>
    <w:rsid w:val="00D14C18"/>
    <w:rsid w:val="00D15419"/>
    <w:rsid w:val="00D17597"/>
    <w:rsid w:val="00D3194B"/>
    <w:rsid w:val="00D333F6"/>
    <w:rsid w:val="00D34550"/>
    <w:rsid w:val="00D36E52"/>
    <w:rsid w:val="00D41BB3"/>
    <w:rsid w:val="00D43043"/>
    <w:rsid w:val="00D6358C"/>
    <w:rsid w:val="00D644E2"/>
    <w:rsid w:val="00D71C9A"/>
    <w:rsid w:val="00D8152B"/>
    <w:rsid w:val="00D941D6"/>
    <w:rsid w:val="00DA18FD"/>
    <w:rsid w:val="00DB6B14"/>
    <w:rsid w:val="00DC5839"/>
    <w:rsid w:val="00DD3A73"/>
    <w:rsid w:val="00DE1ED9"/>
    <w:rsid w:val="00DF251B"/>
    <w:rsid w:val="00E026C8"/>
    <w:rsid w:val="00E02D4F"/>
    <w:rsid w:val="00E0430B"/>
    <w:rsid w:val="00E0604F"/>
    <w:rsid w:val="00E06883"/>
    <w:rsid w:val="00E31609"/>
    <w:rsid w:val="00E33E4B"/>
    <w:rsid w:val="00E4031D"/>
    <w:rsid w:val="00E41A31"/>
    <w:rsid w:val="00E53280"/>
    <w:rsid w:val="00E53FE7"/>
    <w:rsid w:val="00E55CFA"/>
    <w:rsid w:val="00E62284"/>
    <w:rsid w:val="00E757AE"/>
    <w:rsid w:val="00E777FB"/>
    <w:rsid w:val="00E86BF4"/>
    <w:rsid w:val="00E94218"/>
    <w:rsid w:val="00EB64D6"/>
    <w:rsid w:val="00EC3FC4"/>
    <w:rsid w:val="00ED22AA"/>
    <w:rsid w:val="00EE05AE"/>
    <w:rsid w:val="00EE05D3"/>
    <w:rsid w:val="00EE4464"/>
    <w:rsid w:val="00EE4DB6"/>
    <w:rsid w:val="00EE7206"/>
    <w:rsid w:val="00EF1A5F"/>
    <w:rsid w:val="00EF5F60"/>
    <w:rsid w:val="00F01731"/>
    <w:rsid w:val="00F12B55"/>
    <w:rsid w:val="00F41156"/>
    <w:rsid w:val="00F51661"/>
    <w:rsid w:val="00F5730E"/>
    <w:rsid w:val="00F62504"/>
    <w:rsid w:val="00F65FD1"/>
    <w:rsid w:val="00F7287E"/>
    <w:rsid w:val="00F86083"/>
    <w:rsid w:val="00F965B0"/>
    <w:rsid w:val="00FA38A3"/>
    <w:rsid w:val="00FB74D8"/>
    <w:rsid w:val="00FC5856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C315B2"/>
  <w15:docId w15:val="{C5BEE57B-3ED4-0C4C-AC9B-54D56325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E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ndick@bact.wisc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piotrowski@yumanity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nt.peters@science.doe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icrobialcellfactories.biomedcentral.com/articles/10.1186/s12934-017-0848-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nnabates/Library/Containers/com.microsoft.Word/Data/Macintosh%20HD:Users:tnielsen:Library:Caches:TemporaryItems:Outlook%20Temp:BER%20Highlight_nkp_Template_2015-1-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9B9BA741CB7643A4FCF8F8CA53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A74E-C4D6-F64C-9BE5-62CE019345B5}"/>
      </w:docPartPr>
      <w:docPartBody>
        <w:p w:rsidR="00761A09" w:rsidRDefault="00761A09">
          <w:pPr>
            <w:pStyle w:val="6C9B9BA741CB7643A4FCF8F8CA5307DB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761A09" w:rsidRDefault="00761A09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82FE518367E24391D088705E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4FCA-B18A-CE4B-ABA1-9B16556A0258}"/>
      </w:docPartPr>
      <w:docPartBody>
        <w:p w:rsidR="00761A09" w:rsidRDefault="00761A09">
          <w:pPr>
            <w:pStyle w:val="E782FE518367E24391D088705E8F7D3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A09"/>
    <w:rsid w:val="000D45E9"/>
    <w:rsid w:val="003B3D96"/>
    <w:rsid w:val="004A7E87"/>
    <w:rsid w:val="00705913"/>
    <w:rsid w:val="00761A09"/>
    <w:rsid w:val="008821D0"/>
    <w:rsid w:val="00AD5AF4"/>
    <w:rsid w:val="00D54CE8"/>
    <w:rsid w:val="00EB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F5FBB7A23BD95545B32DBCC5302171FF">
    <w:name w:val="F5FBB7A23BD95545B32DBCC5302171FF"/>
    <w:rsid w:val="008821D0"/>
    <w:rPr>
      <w:lang w:eastAsia="en-US"/>
    </w:rPr>
  </w:style>
  <w:style w:type="paragraph" w:customStyle="1" w:styleId="A1E25424B4138F42831B21CF589EF3C6">
    <w:name w:val="A1E25424B4138F42831B21CF589EF3C6"/>
    <w:rsid w:val="008821D0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HUBDOC-169-628</_dlc_DocId>
    <_dlc_DocIdUrl xmlns="f66da2ca-f37c-4205-929f-e8e9af1907d3">
      <Url>https://intranet.wei.wisc.edu/glbrc/doe/_layouts/15/DocIdRedir.aspx?ID=HUBDOC-169-628</Url>
      <Description>HUBDOC-169-628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HD:Users:tnielsen:Library:Caches:TemporaryItems:Outlook Temp:BER Highlight_nkp_Template_2015-1-6.dotx</Template>
  <TotalTime>44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Microsoft Office User</cp:lastModifiedBy>
  <cp:revision>183</cp:revision>
  <dcterms:created xsi:type="dcterms:W3CDTF">2018-02-02T21:27:00Z</dcterms:created>
  <dcterms:modified xsi:type="dcterms:W3CDTF">2018-02-05T18:49:00Z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9aa30f89-2bea-4280-9c7f-3cd35e22e489</vt:lpwstr>
  </property>
  <property fmtid="{D5CDD505-2E9C-101B-9397-08002B2CF9AE}" pid="4" name="TaxKeyword">
    <vt:lpwstr/>
  </property>
</Properties>
</file>