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B8A9" w14:textId="75C64CCD" w:rsidR="007B274B" w:rsidRPr="007B274B" w:rsidRDefault="00F15145"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1</w:t>
      </w:r>
      <w:r w:rsidR="008C2716" w:rsidRPr="008A1843">
        <w:rPr>
          <w:rFonts w:ascii="Arial" w:eastAsia="Times New Roman" w:hAnsi="Arial" w:cs="Arial"/>
          <w:color w:val="7F7F7F"/>
          <w:sz w:val="20"/>
        </w:rPr>
        <w:t xml:space="preserve"> </w:t>
      </w:r>
      <w:r>
        <w:rPr>
          <w:rFonts w:ascii="Arial" w:eastAsia="Times New Roman" w:hAnsi="Arial" w:cs="Arial"/>
          <w:color w:val="7F7F7F"/>
          <w:sz w:val="20"/>
        </w:rPr>
        <w:t>October</w:t>
      </w:r>
      <w:r w:rsidRPr="008A1843">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45B186F6683C4D3EA02D78878D9B99B0"/>
          </w:placeholder>
        </w:sdtPr>
        <w:sdtEndPr/>
        <w:sdtContent>
          <w:r w:rsidR="00BA1A5D" w:rsidRPr="008A1843">
            <w:rPr>
              <w:rFonts w:ascii="Arial" w:eastAsia="Times New Roman" w:hAnsi="Arial" w:cs="Arial"/>
              <w:color w:val="7F7F7F"/>
              <w:sz w:val="20"/>
            </w:rPr>
            <w:t>2021</w:t>
          </w:r>
        </w:sdtContent>
      </w:sdt>
      <w:r w:rsidR="007B274B" w:rsidRPr="007B274B">
        <w:rPr>
          <w:rFonts w:ascii="Arial" w:eastAsia="Times New Roman" w:hAnsi="Arial" w:cs="Arial"/>
          <w:color w:val="686868"/>
          <w:sz w:val="20"/>
          <w:szCs w:val="20"/>
        </w:rPr>
        <w:t xml:space="preserve"> </w:t>
      </w:r>
    </w:p>
    <w:p w14:paraId="33A509E1" w14:textId="0EF63D6D" w:rsidR="007B274B" w:rsidRPr="007B274B" w:rsidRDefault="0076590B" w:rsidP="007B274B">
      <w:pPr>
        <w:spacing w:before="60" w:after="120" w:line="240" w:lineRule="auto"/>
        <w:outlineLvl w:val="0"/>
        <w:rPr>
          <w:rFonts w:ascii="Arial" w:eastAsia="Times New Roman" w:hAnsi="Arial" w:cs="Arial"/>
          <w:b/>
          <w:bCs/>
          <w:color w:val="106636"/>
          <w:kern w:val="36"/>
          <w:sz w:val="36"/>
          <w:szCs w:val="36"/>
        </w:rPr>
      </w:pPr>
      <w:r>
        <w:rPr>
          <w:rFonts w:ascii="Arial" w:eastAsia="Times New Roman" w:hAnsi="Arial" w:cs="Arial"/>
          <w:b/>
          <w:bCs/>
          <w:color w:val="106636"/>
          <w:kern w:val="36"/>
          <w:sz w:val="36"/>
          <w:szCs w:val="36"/>
        </w:rPr>
        <w:t>B</w:t>
      </w:r>
      <w:r w:rsidR="008B2A31">
        <w:rPr>
          <w:rFonts w:ascii="Arial" w:eastAsia="Times New Roman" w:hAnsi="Arial" w:cs="Arial"/>
          <w:b/>
          <w:bCs/>
          <w:color w:val="106636"/>
          <w:kern w:val="36"/>
          <w:sz w:val="36"/>
          <w:szCs w:val="36"/>
        </w:rPr>
        <w:t xml:space="preserve">ioenergy crops </w:t>
      </w:r>
      <w:r>
        <w:rPr>
          <w:rFonts w:ascii="Arial" w:eastAsia="Times New Roman" w:hAnsi="Arial" w:cs="Arial"/>
          <w:b/>
          <w:bCs/>
          <w:color w:val="106636"/>
          <w:kern w:val="36"/>
          <w:sz w:val="36"/>
          <w:szCs w:val="36"/>
        </w:rPr>
        <w:t xml:space="preserve">create local cooling that </w:t>
      </w:r>
      <w:r w:rsidR="008B2A31">
        <w:rPr>
          <w:rFonts w:ascii="Arial" w:eastAsia="Times New Roman" w:hAnsi="Arial" w:cs="Arial"/>
          <w:b/>
          <w:bCs/>
          <w:color w:val="106636"/>
          <w:kern w:val="36"/>
          <w:sz w:val="36"/>
          <w:szCs w:val="36"/>
        </w:rPr>
        <w:t xml:space="preserve">can increase climate benefit </w:t>
      </w:r>
      <w:r w:rsidR="00A6428E">
        <w:rPr>
          <w:rFonts w:ascii="Arial" w:eastAsia="Times New Roman" w:hAnsi="Arial" w:cs="Arial"/>
          <w:b/>
          <w:bCs/>
          <w:color w:val="106636"/>
          <w:kern w:val="36"/>
          <w:sz w:val="36"/>
          <w:szCs w:val="36"/>
        </w:rPr>
        <w:t xml:space="preserve"> </w:t>
      </w:r>
    </w:p>
    <w:p w14:paraId="5D78D873" w14:textId="11D8A1B6" w:rsidR="007B274B" w:rsidRPr="007B274B" w:rsidRDefault="008B2A31"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Higher surface reflectivity of switchgrass and other bioenergy crops </w:t>
      </w:r>
      <w:r w:rsidR="00A6428E">
        <w:rPr>
          <w:rFonts w:ascii="Arial" w:eastAsia="Times New Roman" w:hAnsi="Arial" w:cs="Arial"/>
          <w:color w:val="989898"/>
          <w:sz w:val="30"/>
          <w:szCs w:val="30"/>
        </w:rPr>
        <w:t xml:space="preserve">can </w:t>
      </w:r>
      <w:r>
        <w:rPr>
          <w:rFonts w:ascii="Arial" w:eastAsia="Times New Roman" w:hAnsi="Arial" w:cs="Arial"/>
          <w:color w:val="989898"/>
          <w:sz w:val="30"/>
          <w:szCs w:val="30"/>
        </w:rPr>
        <w:t>help</w:t>
      </w:r>
      <w:r w:rsidR="00A6428E">
        <w:rPr>
          <w:rFonts w:ascii="Arial" w:eastAsia="Times New Roman" w:hAnsi="Arial" w:cs="Arial"/>
          <w:color w:val="989898"/>
          <w:sz w:val="30"/>
          <w:szCs w:val="30"/>
        </w:rPr>
        <w:t xml:space="preserve"> offset </w:t>
      </w:r>
      <w:r>
        <w:rPr>
          <w:rFonts w:ascii="Arial" w:eastAsia="Times New Roman" w:hAnsi="Arial" w:cs="Arial"/>
          <w:color w:val="989898"/>
          <w:sz w:val="30"/>
          <w:szCs w:val="30"/>
        </w:rPr>
        <w:t>the climate impact</w:t>
      </w:r>
      <w:r w:rsidR="00A6428E">
        <w:rPr>
          <w:rFonts w:ascii="Arial" w:eastAsia="Times New Roman" w:hAnsi="Arial" w:cs="Arial"/>
          <w:color w:val="989898"/>
          <w:sz w:val="30"/>
          <w:szCs w:val="30"/>
        </w:rPr>
        <w:t xml:space="preserve"> </w:t>
      </w:r>
      <w:r>
        <w:rPr>
          <w:rFonts w:ascii="Arial" w:eastAsia="Times New Roman" w:hAnsi="Arial" w:cs="Arial"/>
          <w:color w:val="989898"/>
          <w:sz w:val="30"/>
          <w:szCs w:val="30"/>
        </w:rPr>
        <w:t>associated with converting</w:t>
      </w:r>
      <w:r w:rsidR="00A6428E">
        <w:rPr>
          <w:rFonts w:ascii="Arial" w:eastAsia="Times New Roman" w:hAnsi="Arial" w:cs="Arial"/>
          <w:color w:val="989898"/>
          <w:sz w:val="30"/>
          <w:szCs w:val="30"/>
        </w:rPr>
        <w:t xml:space="preserve"> grassland to bioenergy crops. </w:t>
      </w:r>
      <w:r w:rsidR="00A810E6">
        <w:rPr>
          <w:rFonts w:ascii="Arial" w:eastAsia="Times New Roman" w:hAnsi="Arial" w:cs="Arial"/>
          <w:color w:val="989898"/>
          <w:sz w:val="30"/>
          <w:szCs w:val="30"/>
        </w:rPr>
        <w:t xml:space="preserve"> </w:t>
      </w:r>
    </w:p>
    <w:p w14:paraId="0437DC58" w14:textId="6526F03C" w:rsidR="00D1331F" w:rsidRDefault="0053229A" w:rsidP="0053229A">
      <w:pPr>
        <w:spacing w:after="0" w:line="240" w:lineRule="auto"/>
        <w:jc w:val="center"/>
        <w:rPr>
          <w:rFonts w:ascii="Arial" w:eastAsia="Times New Roman" w:hAnsi="Arial" w:cs="Arial"/>
          <w:color w:val="363636"/>
          <w:sz w:val="20"/>
          <w:szCs w:val="20"/>
        </w:rPr>
      </w:pPr>
      <w:r>
        <w:rPr>
          <w:rFonts w:ascii="Arial" w:eastAsia="Times New Roman" w:hAnsi="Arial" w:cs="Arial"/>
          <w:noProof/>
          <w:color w:val="363636"/>
          <w:sz w:val="20"/>
          <w:szCs w:val="20"/>
        </w:rPr>
        <w:drawing>
          <wp:inline distT="0" distB="0" distL="0" distR="0" wp14:anchorId="21DB229D" wp14:editId="4B5A64D9">
            <wp:extent cx="4934607" cy="370095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2553" cy="3706914"/>
                    </a:xfrm>
                    <a:prstGeom prst="rect">
                      <a:avLst/>
                    </a:prstGeom>
                  </pic:spPr>
                </pic:pic>
              </a:graphicData>
            </a:graphic>
          </wp:inline>
        </w:drawing>
      </w:r>
    </w:p>
    <w:p w14:paraId="7C511C27" w14:textId="77777777" w:rsidR="00D1331F" w:rsidRDefault="00D1331F" w:rsidP="00D3194B">
      <w:pPr>
        <w:spacing w:after="0" w:line="240" w:lineRule="auto"/>
        <w:rPr>
          <w:rFonts w:ascii="Arial" w:eastAsia="Times New Roman" w:hAnsi="Arial" w:cs="Arial"/>
          <w:color w:val="363636"/>
          <w:sz w:val="20"/>
          <w:szCs w:val="20"/>
        </w:rPr>
      </w:pPr>
    </w:p>
    <w:p w14:paraId="316CA258" w14:textId="27E00109" w:rsidR="007B274B" w:rsidRPr="007B274B" w:rsidRDefault="00192ADC" w:rsidP="00D3194B">
      <w:pPr>
        <w:spacing w:after="0" w:line="240" w:lineRule="auto"/>
        <w:rPr>
          <w:rFonts w:ascii="Arial" w:eastAsia="Times New Roman" w:hAnsi="Arial" w:cs="Arial"/>
          <w:color w:val="363636"/>
          <w:sz w:val="20"/>
          <w:szCs w:val="20"/>
        </w:rPr>
      </w:pPr>
      <w:r w:rsidRPr="00192ADC">
        <w:rPr>
          <w:rFonts w:ascii="Arial" w:eastAsia="Times New Roman" w:hAnsi="Arial" w:cs="Arial"/>
          <w:color w:val="363636"/>
          <w:sz w:val="20"/>
          <w:szCs w:val="20"/>
        </w:rPr>
        <w:t>Instrument towers mounted with radiation sensors measured the surface albedo of cropping systems in four field sites in southwest Michigan at the Kellogg Biological Station over the course of eight years.</w:t>
      </w:r>
      <w:r>
        <w:rPr>
          <w:rFonts w:ascii="Arial" w:eastAsia="Times New Roman" w:hAnsi="Arial" w:cs="Arial"/>
          <w:color w:val="363636"/>
          <w:sz w:val="20"/>
          <w:szCs w:val="20"/>
        </w:rPr>
        <w:t xml:space="preserve"> Photo </w:t>
      </w:r>
      <w:r w:rsidRPr="007B274B">
        <w:rPr>
          <w:rFonts w:ascii="Arial" w:eastAsia="Times New Roman" w:hAnsi="Arial" w:cs="Arial"/>
          <w:color w:val="363636"/>
          <w:sz w:val="20"/>
          <w:szCs w:val="20"/>
        </w:rPr>
        <w:t>courtesy of</w:t>
      </w:r>
      <w:r>
        <w:rPr>
          <w:rFonts w:ascii="Arial" w:eastAsia="Times New Roman" w:hAnsi="Arial" w:cs="Arial"/>
          <w:color w:val="363636"/>
          <w:sz w:val="20"/>
          <w:szCs w:val="20"/>
        </w:rPr>
        <w:t xml:space="preserve"> Landscape Ecology and Ecosystem Science Lab</w:t>
      </w:r>
      <w:r w:rsidR="00D31CC4">
        <w:rPr>
          <w:rFonts w:ascii="Arial" w:eastAsia="Times New Roman" w:hAnsi="Arial" w:cs="Arial"/>
          <w:color w:val="363636"/>
          <w:sz w:val="20"/>
          <w:szCs w:val="20"/>
        </w:rPr>
        <w:t>.</w:t>
      </w:r>
    </w:p>
    <w:p w14:paraId="2F9CE190" w14:textId="030FD8F9"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30861F64" w14:textId="563E87E3" w:rsidR="007B274B" w:rsidRPr="007B274B" w:rsidRDefault="001C0B8F" w:rsidP="00A42895">
      <w:pPr>
        <w:spacing w:after="0"/>
        <w:rPr>
          <w:rFonts w:ascii="Arial" w:eastAsia="Times New Roman" w:hAnsi="Arial" w:cs="Arial"/>
          <w:color w:val="363636"/>
          <w:sz w:val="20"/>
          <w:szCs w:val="20"/>
        </w:rPr>
      </w:pPr>
      <w:r>
        <w:rPr>
          <w:rFonts w:ascii="Arial" w:eastAsia="Times New Roman" w:hAnsi="Arial" w:cs="Arial"/>
          <w:color w:val="363636"/>
          <w:sz w:val="20"/>
          <w:szCs w:val="20"/>
        </w:rPr>
        <w:t>Bio</w:t>
      </w:r>
      <w:r w:rsidR="00A758C5">
        <w:rPr>
          <w:rFonts w:ascii="Arial" w:eastAsia="Times New Roman" w:hAnsi="Arial" w:cs="Arial"/>
          <w:color w:val="363636"/>
          <w:sz w:val="20"/>
          <w:szCs w:val="20"/>
        </w:rPr>
        <w:t xml:space="preserve">fuels can </w:t>
      </w:r>
      <w:r>
        <w:rPr>
          <w:rFonts w:ascii="Arial" w:eastAsia="Times New Roman" w:hAnsi="Arial" w:cs="Arial"/>
          <w:color w:val="363636"/>
          <w:sz w:val="20"/>
          <w:szCs w:val="20"/>
        </w:rPr>
        <w:t>offer considerable climate benefits over fossil fuels</w:t>
      </w:r>
      <w:r w:rsidR="0079153B">
        <w:rPr>
          <w:rFonts w:ascii="Arial" w:eastAsia="Times New Roman" w:hAnsi="Arial" w:cs="Arial"/>
          <w:color w:val="363636"/>
          <w:sz w:val="20"/>
          <w:szCs w:val="20"/>
        </w:rPr>
        <w:t xml:space="preserve">, but </w:t>
      </w:r>
      <w:r w:rsidR="000E7C35" w:rsidRPr="000E7C35">
        <w:rPr>
          <w:rFonts w:ascii="Arial" w:eastAsia="Times New Roman" w:hAnsi="Arial" w:cs="Arial"/>
          <w:color w:val="363636"/>
          <w:sz w:val="20"/>
          <w:szCs w:val="20"/>
        </w:rPr>
        <w:t>large-scale bioenergy crop production requires</w:t>
      </w:r>
      <w:r w:rsidR="00C85F72">
        <w:rPr>
          <w:rFonts w:ascii="Arial" w:eastAsia="Times New Roman" w:hAnsi="Arial" w:cs="Arial"/>
          <w:color w:val="363636"/>
          <w:sz w:val="20"/>
          <w:szCs w:val="20"/>
        </w:rPr>
        <w:t xml:space="preserve"> a</w:t>
      </w:r>
      <w:r w:rsidR="000E7C35" w:rsidRPr="000E7C35">
        <w:rPr>
          <w:rFonts w:ascii="Arial" w:eastAsia="Times New Roman" w:hAnsi="Arial" w:cs="Arial"/>
          <w:color w:val="363636"/>
          <w:sz w:val="20"/>
          <w:szCs w:val="20"/>
        </w:rPr>
        <w:t xml:space="preserve"> </w:t>
      </w:r>
      <w:r w:rsidR="00C85F72">
        <w:rPr>
          <w:rFonts w:ascii="Arial" w:eastAsia="Times New Roman" w:hAnsi="Arial" w:cs="Arial"/>
          <w:color w:val="363636"/>
          <w:sz w:val="20"/>
          <w:szCs w:val="20"/>
        </w:rPr>
        <w:t>significant amount of</w:t>
      </w:r>
      <w:r w:rsidR="000E7C35" w:rsidRPr="000E7C35">
        <w:rPr>
          <w:rFonts w:ascii="Arial" w:eastAsia="Times New Roman" w:hAnsi="Arial" w:cs="Arial"/>
          <w:color w:val="363636"/>
          <w:sz w:val="20"/>
          <w:szCs w:val="20"/>
        </w:rPr>
        <w:t xml:space="preserve"> land. In the US, those land requirements will likely be met in part by converting Conservation Reserve Program (CRP) grassland to bioenergy cropping systems. Land use changes on that scale have implications for mitigating the impacts of climate change.</w:t>
      </w:r>
      <w:r>
        <w:rPr>
          <w:rFonts w:ascii="Arial" w:eastAsia="Times New Roman" w:hAnsi="Arial" w:cs="Arial"/>
          <w:color w:val="363636"/>
          <w:sz w:val="20"/>
          <w:szCs w:val="20"/>
        </w:rPr>
        <w:t xml:space="preserve"> </w:t>
      </w:r>
      <w:r w:rsidR="00A758C5">
        <w:rPr>
          <w:rFonts w:ascii="Arial" w:eastAsia="Times New Roman" w:hAnsi="Arial" w:cs="Arial"/>
          <w:color w:val="363636"/>
          <w:sz w:val="20"/>
          <w:szCs w:val="20"/>
        </w:rPr>
        <w:t>A</w:t>
      </w:r>
      <w:r w:rsidR="00297F7A">
        <w:rPr>
          <w:rFonts w:ascii="Arial" w:eastAsia="Times New Roman" w:hAnsi="Arial" w:cs="Arial"/>
          <w:color w:val="363636"/>
          <w:sz w:val="20"/>
          <w:szCs w:val="20"/>
        </w:rPr>
        <w:t xml:space="preserve"> cropping</w:t>
      </w:r>
      <w:r w:rsidR="00A758C5">
        <w:rPr>
          <w:rFonts w:ascii="Arial" w:eastAsia="Times New Roman" w:hAnsi="Arial" w:cs="Arial"/>
          <w:color w:val="363636"/>
          <w:sz w:val="20"/>
          <w:szCs w:val="20"/>
        </w:rPr>
        <w:t xml:space="preserve"> system’s</w:t>
      </w:r>
      <w:r w:rsidR="0079153B">
        <w:rPr>
          <w:rFonts w:ascii="Arial" w:eastAsia="Times New Roman" w:hAnsi="Arial" w:cs="Arial"/>
          <w:color w:val="363636"/>
          <w:sz w:val="20"/>
          <w:szCs w:val="20"/>
        </w:rPr>
        <w:t xml:space="preserve"> global warming impact (</w:t>
      </w:r>
      <w:r>
        <w:rPr>
          <w:rFonts w:ascii="Arial" w:eastAsia="Times New Roman" w:hAnsi="Arial" w:cs="Arial"/>
          <w:color w:val="363636"/>
          <w:sz w:val="20"/>
          <w:szCs w:val="20"/>
        </w:rPr>
        <w:t>GWI</w:t>
      </w:r>
      <w:r w:rsidR="0079153B">
        <w:rPr>
          <w:rFonts w:ascii="Arial" w:eastAsia="Times New Roman" w:hAnsi="Arial" w:cs="Arial"/>
          <w:color w:val="363636"/>
          <w:sz w:val="20"/>
          <w:szCs w:val="20"/>
        </w:rPr>
        <w:t>)</w:t>
      </w:r>
      <w:r w:rsidR="00C85F72">
        <w:rPr>
          <w:rFonts w:ascii="Arial" w:eastAsia="Times New Roman" w:hAnsi="Arial" w:cs="Arial"/>
          <w:color w:val="363636"/>
          <w:sz w:val="20"/>
          <w:szCs w:val="20"/>
        </w:rPr>
        <w:t>, a measure of climate change,</w:t>
      </w:r>
      <w:r>
        <w:rPr>
          <w:rFonts w:ascii="Arial" w:eastAsia="Times New Roman" w:hAnsi="Arial" w:cs="Arial"/>
          <w:color w:val="363636"/>
          <w:sz w:val="20"/>
          <w:szCs w:val="20"/>
        </w:rPr>
        <w:t xml:space="preserve"> </w:t>
      </w:r>
      <w:r w:rsidR="00A758C5">
        <w:rPr>
          <w:rFonts w:ascii="Arial" w:eastAsia="Times New Roman" w:hAnsi="Arial" w:cs="Arial"/>
          <w:color w:val="363636"/>
          <w:sz w:val="20"/>
          <w:szCs w:val="20"/>
        </w:rPr>
        <w:t xml:space="preserve">is </w:t>
      </w:r>
      <w:r>
        <w:rPr>
          <w:rFonts w:ascii="Arial" w:eastAsia="Times New Roman" w:hAnsi="Arial" w:cs="Arial"/>
          <w:color w:val="363636"/>
          <w:sz w:val="20"/>
          <w:szCs w:val="20"/>
        </w:rPr>
        <w:t xml:space="preserve">usually </w:t>
      </w:r>
      <w:r w:rsidR="00A758C5">
        <w:rPr>
          <w:rFonts w:ascii="Arial" w:eastAsia="Times New Roman" w:hAnsi="Arial" w:cs="Arial"/>
          <w:color w:val="363636"/>
          <w:sz w:val="20"/>
          <w:szCs w:val="20"/>
        </w:rPr>
        <w:t xml:space="preserve">calculated based </w:t>
      </w:r>
      <w:r>
        <w:rPr>
          <w:rFonts w:ascii="Arial" w:eastAsia="Times New Roman" w:hAnsi="Arial" w:cs="Arial"/>
          <w:color w:val="363636"/>
          <w:sz w:val="20"/>
          <w:szCs w:val="20"/>
        </w:rPr>
        <w:t xml:space="preserve">on </w:t>
      </w:r>
      <w:r w:rsidR="00A758C5">
        <w:rPr>
          <w:rFonts w:ascii="Arial" w:eastAsia="Times New Roman" w:hAnsi="Arial" w:cs="Arial"/>
          <w:color w:val="363636"/>
          <w:sz w:val="20"/>
          <w:szCs w:val="20"/>
        </w:rPr>
        <w:t>the</w:t>
      </w:r>
      <w:r w:rsidR="0079153B">
        <w:rPr>
          <w:rFonts w:ascii="Arial" w:eastAsia="Times New Roman" w:hAnsi="Arial" w:cs="Arial"/>
          <w:color w:val="363636"/>
          <w:sz w:val="20"/>
          <w:szCs w:val="20"/>
        </w:rPr>
        <w:t xml:space="preserve"> uptake and release </w:t>
      </w:r>
      <w:r>
        <w:rPr>
          <w:rFonts w:ascii="Arial" w:eastAsia="Times New Roman" w:hAnsi="Arial" w:cs="Arial"/>
          <w:color w:val="363636"/>
          <w:sz w:val="20"/>
          <w:szCs w:val="20"/>
        </w:rPr>
        <w:t xml:space="preserve">of </w:t>
      </w:r>
      <w:r w:rsidR="0079153B">
        <w:rPr>
          <w:rFonts w:ascii="Arial" w:eastAsia="Times New Roman" w:hAnsi="Arial" w:cs="Arial"/>
          <w:color w:val="363636"/>
          <w:sz w:val="20"/>
          <w:szCs w:val="20"/>
        </w:rPr>
        <w:t xml:space="preserve">compounds containing </w:t>
      </w:r>
      <w:r>
        <w:rPr>
          <w:rFonts w:ascii="Arial" w:eastAsia="Times New Roman" w:hAnsi="Arial" w:cs="Arial"/>
          <w:color w:val="363636"/>
          <w:sz w:val="20"/>
          <w:szCs w:val="20"/>
        </w:rPr>
        <w:t>carbon</w:t>
      </w:r>
      <w:r w:rsidR="0079153B">
        <w:rPr>
          <w:rFonts w:ascii="Arial" w:eastAsia="Times New Roman" w:hAnsi="Arial" w:cs="Arial"/>
          <w:color w:val="363636"/>
          <w:sz w:val="20"/>
          <w:szCs w:val="20"/>
        </w:rPr>
        <w:t>, such as carbon</w:t>
      </w:r>
      <w:r>
        <w:rPr>
          <w:rFonts w:ascii="Arial" w:eastAsia="Times New Roman" w:hAnsi="Arial" w:cs="Arial"/>
          <w:color w:val="363636"/>
          <w:sz w:val="20"/>
          <w:szCs w:val="20"/>
        </w:rPr>
        <w:t xml:space="preserve"> dioxide</w:t>
      </w:r>
      <w:r w:rsidR="0079153B">
        <w:rPr>
          <w:rFonts w:ascii="Arial" w:eastAsia="Times New Roman" w:hAnsi="Arial" w:cs="Arial"/>
          <w:color w:val="363636"/>
          <w:sz w:val="20"/>
          <w:szCs w:val="20"/>
        </w:rPr>
        <w:t>,</w:t>
      </w:r>
      <w:r>
        <w:rPr>
          <w:rFonts w:ascii="Arial" w:eastAsia="Times New Roman" w:hAnsi="Arial" w:cs="Arial"/>
          <w:color w:val="363636"/>
          <w:sz w:val="20"/>
          <w:szCs w:val="20"/>
        </w:rPr>
        <w:t xml:space="preserve"> and nitrogen</w:t>
      </w:r>
      <w:r w:rsidR="0079153B">
        <w:rPr>
          <w:rFonts w:ascii="Arial" w:eastAsia="Times New Roman" w:hAnsi="Arial" w:cs="Arial"/>
          <w:color w:val="363636"/>
          <w:sz w:val="20"/>
          <w:szCs w:val="20"/>
        </w:rPr>
        <w:t>, such as nitrous oxide</w:t>
      </w:r>
      <w:r>
        <w:rPr>
          <w:rFonts w:ascii="Arial" w:eastAsia="Times New Roman" w:hAnsi="Arial" w:cs="Arial"/>
          <w:color w:val="363636"/>
          <w:sz w:val="20"/>
          <w:szCs w:val="20"/>
        </w:rPr>
        <w:t xml:space="preserve">. </w:t>
      </w:r>
      <w:r w:rsidR="00981769">
        <w:rPr>
          <w:rFonts w:ascii="Arial" w:eastAsia="Times New Roman" w:hAnsi="Arial" w:cs="Arial"/>
          <w:color w:val="363636"/>
          <w:sz w:val="20"/>
          <w:szCs w:val="20"/>
        </w:rPr>
        <w:t xml:space="preserve">A </w:t>
      </w:r>
      <w:r w:rsidR="00F02194">
        <w:rPr>
          <w:rFonts w:ascii="Arial" w:eastAsia="Times New Roman" w:hAnsi="Arial" w:cs="Arial"/>
          <w:color w:val="363636"/>
          <w:sz w:val="20"/>
          <w:szCs w:val="20"/>
        </w:rPr>
        <w:t xml:space="preserve">research team </w:t>
      </w:r>
      <w:r>
        <w:rPr>
          <w:rFonts w:ascii="Arial" w:eastAsia="Times New Roman" w:hAnsi="Arial" w:cs="Arial"/>
          <w:color w:val="363636"/>
          <w:sz w:val="20"/>
          <w:szCs w:val="20"/>
        </w:rPr>
        <w:t xml:space="preserve">at </w:t>
      </w:r>
      <w:r w:rsidR="00297F7A">
        <w:rPr>
          <w:rFonts w:ascii="Arial" w:eastAsia="Times New Roman" w:hAnsi="Arial" w:cs="Arial"/>
          <w:color w:val="363636"/>
          <w:sz w:val="20"/>
          <w:szCs w:val="20"/>
        </w:rPr>
        <w:t xml:space="preserve">the Great Lakes Bioenergy Research Center (GLBRC) </w:t>
      </w:r>
      <w:r w:rsidR="00981769">
        <w:rPr>
          <w:rFonts w:ascii="Arial" w:eastAsia="Times New Roman" w:hAnsi="Arial" w:cs="Arial"/>
          <w:color w:val="363636"/>
          <w:sz w:val="20"/>
          <w:szCs w:val="20"/>
        </w:rPr>
        <w:t xml:space="preserve">has </w:t>
      </w:r>
      <w:r>
        <w:rPr>
          <w:rFonts w:ascii="Arial" w:eastAsia="Times New Roman" w:hAnsi="Arial" w:cs="Arial"/>
          <w:color w:val="363636"/>
          <w:sz w:val="20"/>
          <w:szCs w:val="20"/>
        </w:rPr>
        <w:t xml:space="preserve">developed a way to </w:t>
      </w:r>
      <w:r w:rsidR="00A758C5">
        <w:rPr>
          <w:rFonts w:ascii="Arial" w:eastAsia="Times New Roman" w:hAnsi="Arial" w:cs="Arial"/>
          <w:color w:val="363636"/>
          <w:sz w:val="20"/>
          <w:szCs w:val="20"/>
        </w:rPr>
        <w:t>measure GWI associated with</w:t>
      </w:r>
      <w:r w:rsidR="00D1331F">
        <w:rPr>
          <w:rFonts w:ascii="Arial" w:eastAsia="Times New Roman" w:hAnsi="Arial" w:cs="Arial"/>
          <w:color w:val="363636"/>
          <w:sz w:val="20"/>
          <w:szCs w:val="20"/>
        </w:rPr>
        <w:t xml:space="preserve"> a</w:t>
      </w:r>
      <w:r w:rsidR="00CE114A">
        <w:rPr>
          <w:rFonts w:ascii="Arial" w:eastAsia="Times New Roman" w:hAnsi="Arial" w:cs="Arial"/>
          <w:color w:val="363636"/>
          <w:sz w:val="20"/>
          <w:szCs w:val="20"/>
        </w:rPr>
        <w:t>lbedo</w:t>
      </w:r>
      <w:r>
        <w:rPr>
          <w:rFonts w:ascii="Arial" w:eastAsia="Times New Roman" w:hAnsi="Arial" w:cs="Arial"/>
          <w:color w:val="363636"/>
          <w:sz w:val="20"/>
          <w:szCs w:val="20"/>
        </w:rPr>
        <w:t xml:space="preserve">, which </w:t>
      </w:r>
      <w:r w:rsidR="005E7F56" w:rsidRPr="00C86C99">
        <w:rPr>
          <w:rFonts w:ascii="Arial" w:eastAsia="Times New Roman" w:hAnsi="Arial" w:cs="Arial"/>
          <w:color w:val="363636"/>
          <w:sz w:val="20"/>
          <w:szCs w:val="20"/>
        </w:rPr>
        <w:t>calculates</w:t>
      </w:r>
      <w:r w:rsidR="00CE114A" w:rsidRPr="00C86C99">
        <w:rPr>
          <w:rFonts w:ascii="Arial" w:eastAsia="Times New Roman" w:hAnsi="Arial" w:cs="Arial"/>
          <w:color w:val="363636"/>
          <w:sz w:val="20"/>
          <w:szCs w:val="20"/>
        </w:rPr>
        <w:t xml:space="preserve"> how </w:t>
      </w:r>
      <w:r w:rsidR="00E14ED0" w:rsidRPr="00C86C99">
        <w:rPr>
          <w:rFonts w:ascii="Arial" w:eastAsia="Times New Roman" w:hAnsi="Arial" w:cs="Arial"/>
          <w:color w:val="363636"/>
          <w:sz w:val="20"/>
          <w:szCs w:val="20"/>
        </w:rPr>
        <w:t xml:space="preserve">well a </w:t>
      </w:r>
      <w:r w:rsidR="00A42895">
        <w:rPr>
          <w:rFonts w:ascii="Arial" w:eastAsia="Times New Roman" w:hAnsi="Arial" w:cs="Arial"/>
          <w:color w:val="363636"/>
          <w:sz w:val="20"/>
          <w:szCs w:val="20"/>
        </w:rPr>
        <w:t>crop’s surface refle</w:t>
      </w:r>
      <w:r w:rsidR="00981769">
        <w:rPr>
          <w:rFonts w:ascii="Arial" w:eastAsia="Times New Roman" w:hAnsi="Arial" w:cs="Arial"/>
          <w:color w:val="363636"/>
          <w:sz w:val="20"/>
          <w:szCs w:val="20"/>
        </w:rPr>
        <w:t>ct</w:t>
      </w:r>
      <w:r w:rsidR="00A42895">
        <w:rPr>
          <w:rFonts w:ascii="Arial" w:eastAsia="Times New Roman" w:hAnsi="Arial" w:cs="Arial"/>
          <w:color w:val="363636"/>
          <w:sz w:val="20"/>
          <w:szCs w:val="20"/>
        </w:rPr>
        <w:t>ivity</w:t>
      </w:r>
      <w:r w:rsidR="00E14ED0" w:rsidRPr="00C86C99">
        <w:rPr>
          <w:rFonts w:ascii="Arial" w:eastAsia="Times New Roman" w:hAnsi="Arial" w:cs="Arial"/>
          <w:color w:val="363636"/>
          <w:sz w:val="20"/>
          <w:szCs w:val="20"/>
        </w:rPr>
        <w:t xml:space="preserve"> cools</w:t>
      </w:r>
      <w:r w:rsidR="006D4FB6">
        <w:rPr>
          <w:rFonts w:ascii="Arial" w:eastAsia="Times New Roman" w:hAnsi="Arial" w:cs="Arial"/>
          <w:color w:val="363636"/>
          <w:sz w:val="20"/>
          <w:szCs w:val="20"/>
        </w:rPr>
        <w:t xml:space="preserve"> the</w:t>
      </w:r>
      <w:r w:rsidR="0082223D" w:rsidRPr="00C86C99">
        <w:rPr>
          <w:rFonts w:ascii="Arial" w:eastAsia="Times New Roman" w:hAnsi="Arial" w:cs="Arial"/>
          <w:color w:val="363636"/>
          <w:sz w:val="20"/>
          <w:szCs w:val="20"/>
        </w:rPr>
        <w:t xml:space="preserve"> </w:t>
      </w:r>
      <w:r w:rsidR="00CE114A" w:rsidRPr="00C86C99">
        <w:rPr>
          <w:rFonts w:ascii="Arial" w:eastAsia="Times New Roman" w:hAnsi="Arial" w:cs="Arial"/>
          <w:color w:val="363636"/>
          <w:sz w:val="20"/>
          <w:szCs w:val="20"/>
        </w:rPr>
        <w:t>local climate.</w:t>
      </w:r>
      <w:r w:rsidR="00A42895">
        <w:rPr>
          <w:rFonts w:ascii="Arial" w:eastAsia="Times New Roman" w:hAnsi="Arial" w:cs="Arial"/>
          <w:color w:val="363636"/>
          <w:sz w:val="20"/>
          <w:szCs w:val="20"/>
        </w:rPr>
        <w:t xml:space="preserve"> </w:t>
      </w:r>
      <w:r w:rsidR="00A758C5">
        <w:rPr>
          <w:rFonts w:ascii="Arial" w:eastAsia="Times New Roman" w:hAnsi="Arial" w:cs="Arial"/>
          <w:color w:val="363636"/>
          <w:sz w:val="20"/>
          <w:szCs w:val="20"/>
        </w:rPr>
        <w:t>A new study shows that</w:t>
      </w:r>
      <w:r w:rsidR="00A42895">
        <w:rPr>
          <w:rFonts w:ascii="Arial" w:eastAsia="Times New Roman" w:hAnsi="Arial" w:cs="Arial"/>
          <w:color w:val="363636"/>
          <w:sz w:val="20"/>
          <w:szCs w:val="20"/>
        </w:rPr>
        <w:t xml:space="preserve"> </w:t>
      </w:r>
      <w:r w:rsidR="000E7C35" w:rsidRPr="000E7C35">
        <w:rPr>
          <w:rFonts w:ascii="Arial" w:eastAsia="Times New Roman" w:hAnsi="Arial" w:cs="Arial"/>
          <w:color w:val="363636"/>
          <w:sz w:val="20"/>
          <w:szCs w:val="20"/>
        </w:rPr>
        <w:t xml:space="preserve">albedo-induced climate mitigation from conversion of CRP </w:t>
      </w:r>
      <w:r w:rsidR="000E7C35" w:rsidRPr="000E7C35">
        <w:rPr>
          <w:rFonts w:ascii="Arial" w:eastAsia="Times New Roman" w:hAnsi="Arial" w:cs="Arial"/>
          <w:color w:val="363636"/>
          <w:sz w:val="20"/>
          <w:szCs w:val="20"/>
        </w:rPr>
        <w:lastRenderedPageBreak/>
        <w:t>lands to perennial bioenergy crops like switchgrass and restored prairie can be substantial.</w:t>
      </w:r>
      <w:r w:rsidR="000E7C35" w:rsidRPr="000E7C35" w:rsidDel="000E7C35">
        <w:rPr>
          <w:rFonts w:ascii="Arial" w:eastAsia="Times New Roman" w:hAnsi="Arial" w:cs="Arial"/>
          <w:color w:val="363636"/>
          <w:sz w:val="20"/>
          <w:szCs w:val="20"/>
        </w:rPr>
        <w:t xml:space="preserve"> </w:t>
      </w:r>
      <w:r w:rsidR="00A42895">
        <w:rPr>
          <w:rFonts w:ascii="Arial" w:eastAsia="Times New Roman" w:hAnsi="Arial" w:cs="Arial"/>
          <w:color w:val="363636"/>
          <w:sz w:val="20"/>
          <w:szCs w:val="20"/>
        </w:rPr>
        <w:t xml:space="preserve">This approach can inform new estimates of the net climate impacts </w:t>
      </w:r>
      <w:r w:rsidR="00A758C5">
        <w:rPr>
          <w:rFonts w:ascii="Arial" w:eastAsia="Times New Roman" w:hAnsi="Arial" w:cs="Arial"/>
          <w:color w:val="363636"/>
          <w:sz w:val="20"/>
          <w:szCs w:val="20"/>
        </w:rPr>
        <w:t xml:space="preserve">of </w:t>
      </w:r>
      <w:r w:rsidR="00A42895">
        <w:rPr>
          <w:rFonts w:ascii="Arial" w:eastAsia="Times New Roman" w:hAnsi="Arial" w:cs="Arial"/>
          <w:color w:val="363636"/>
          <w:sz w:val="20"/>
          <w:szCs w:val="20"/>
        </w:rPr>
        <w:t xml:space="preserve">bioenergy cropping systems.  </w:t>
      </w:r>
    </w:p>
    <w:p w14:paraId="3EBCBDF2" w14:textId="266A9AA3" w:rsidR="001C0B8F" w:rsidRDefault="007B274B" w:rsidP="0034560D">
      <w:pPr>
        <w:spacing w:before="100" w:beforeAutospacing="1" w:after="60" w:line="420" w:lineRule="atLeast"/>
        <w:outlineLvl w:val="3"/>
        <w:rPr>
          <w:rFonts w:ascii="Arial" w:eastAsia="Times New Roman" w:hAnsi="Arial" w:cs="Arial"/>
          <w:color w:val="363636"/>
          <w:sz w:val="20"/>
          <w:szCs w:val="20"/>
        </w:rPr>
      </w:pPr>
      <w:r w:rsidRPr="007B274B">
        <w:rPr>
          <w:rFonts w:ascii="Arial" w:eastAsia="Times New Roman" w:hAnsi="Arial" w:cs="Arial"/>
          <w:b/>
          <w:bCs/>
          <w:color w:val="686868"/>
          <w:sz w:val="25"/>
          <w:szCs w:val="25"/>
        </w:rPr>
        <w:t>The Impact</w:t>
      </w:r>
    </w:p>
    <w:p w14:paraId="1B7A5326" w14:textId="41FB5889" w:rsidR="00A42895" w:rsidRDefault="001C0B8F" w:rsidP="007E659D">
      <w:pPr>
        <w:spacing w:after="180"/>
        <w:rPr>
          <w:rFonts w:ascii="Arial" w:eastAsia="Times New Roman" w:hAnsi="Arial" w:cs="Arial"/>
          <w:color w:val="363636"/>
          <w:sz w:val="20"/>
          <w:szCs w:val="20"/>
        </w:rPr>
      </w:pPr>
      <w:r>
        <w:rPr>
          <w:rFonts w:ascii="Arial" w:eastAsia="Times New Roman" w:hAnsi="Arial" w:cs="Arial"/>
          <w:color w:val="363636"/>
          <w:sz w:val="20"/>
          <w:szCs w:val="20"/>
        </w:rPr>
        <w:t xml:space="preserve">Twelve million acres of </w:t>
      </w:r>
      <w:r w:rsidR="00A22D05">
        <w:rPr>
          <w:rFonts w:ascii="Arial" w:eastAsia="Times New Roman" w:hAnsi="Arial" w:cs="Arial"/>
          <w:color w:val="363636"/>
          <w:sz w:val="20"/>
          <w:szCs w:val="20"/>
        </w:rPr>
        <w:t xml:space="preserve">CRP </w:t>
      </w:r>
      <w:r>
        <w:rPr>
          <w:rFonts w:ascii="Arial" w:eastAsia="Times New Roman" w:hAnsi="Arial" w:cs="Arial"/>
          <w:color w:val="363636"/>
          <w:sz w:val="20"/>
          <w:szCs w:val="20"/>
        </w:rPr>
        <w:t>grasslands have been converted to</w:t>
      </w:r>
      <w:r w:rsidR="00A22D05">
        <w:rPr>
          <w:rFonts w:ascii="Arial" w:eastAsia="Times New Roman" w:hAnsi="Arial" w:cs="Arial"/>
          <w:color w:val="363636"/>
          <w:sz w:val="20"/>
          <w:szCs w:val="20"/>
        </w:rPr>
        <w:t xml:space="preserve"> croplands—mainly for corn bioenergy—</w:t>
      </w:r>
      <w:r>
        <w:rPr>
          <w:rFonts w:ascii="Arial" w:eastAsia="Times New Roman" w:hAnsi="Arial" w:cs="Arial"/>
          <w:color w:val="363636"/>
          <w:sz w:val="20"/>
          <w:szCs w:val="20"/>
        </w:rPr>
        <w:t>since 2000.</w:t>
      </w:r>
      <w:r w:rsidR="00A42895">
        <w:rPr>
          <w:rFonts w:ascii="Arial" w:eastAsia="Times New Roman" w:hAnsi="Arial" w:cs="Arial"/>
          <w:color w:val="363636"/>
          <w:sz w:val="20"/>
          <w:szCs w:val="20"/>
        </w:rPr>
        <w:t xml:space="preserve"> Climate benefit analyses for these conversions have not historically included albedo as a factor in </w:t>
      </w:r>
      <w:r w:rsidR="00086507">
        <w:rPr>
          <w:rFonts w:ascii="Arial" w:eastAsia="Times New Roman" w:hAnsi="Arial" w:cs="Arial"/>
          <w:color w:val="363636"/>
          <w:sz w:val="20"/>
          <w:szCs w:val="20"/>
        </w:rPr>
        <w:t>GWI</w:t>
      </w:r>
      <w:r w:rsidR="00A42895">
        <w:rPr>
          <w:rFonts w:ascii="Arial" w:eastAsia="Times New Roman" w:hAnsi="Arial" w:cs="Arial"/>
          <w:color w:val="363636"/>
          <w:sz w:val="20"/>
          <w:szCs w:val="20"/>
        </w:rPr>
        <w:t xml:space="preserve"> estimations. However, land conversions for large-scale bioenergy crops have the potential to considerably change local climates. This makes </w:t>
      </w:r>
      <w:r w:rsidR="0054552C">
        <w:rPr>
          <w:rFonts w:ascii="Arial" w:eastAsia="Times New Roman" w:hAnsi="Arial" w:cs="Arial"/>
          <w:color w:val="363636"/>
          <w:sz w:val="20"/>
          <w:szCs w:val="20"/>
        </w:rPr>
        <w:t>albedo</w:t>
      </w:r>
      <w:r w:rsidR="00A42895">
        <w:rPr>
          <w:rFonts w:ascii="Arial" w:eastAsia="Times New Roman" w:hAnsi="Arial" w:cs="Arial"/>
          <w:color w:val="363636"/>
          <w:sz w:val="20"/>
          <w:szCs w:val="20"/>
        </w:rPr>
        <w:t xml:space="preserve"> differences for bioenergy crops an important component for modeling the impact of land conversion. The public, policymakers, and farmers can use this information to decide which crops to support, fund, and plant.  </w:t>
      </w:r>
    </w:p>
    <w:p w14:paraId="79DA5B86"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3516E9B4" w14:textId="12A6D772" w:rsidR="0076590B" w:rsidRDefault="003D0557"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A</w:t>
      </w:r>
      <w:r w:rsidR="000700D3">
        <w:rPr>
          <w:rFonts w:ascii="Arial" w:eastAsia="Times New Roman" w:hAnsi="Arial" w:cs="Arial"/>
          <w:color w:val="363636"/>
          <w:sz w:val="20"/>
          <w:szCs w:val="20"/>
        </w:rPr>
        <w:t xml:space="preserve"> 2019 study by</w:t>
      </w:r>
      <w:r w:rsidR="00D91226">
        <w:rPr>
          <w:rFonts w:ascii="Arial" w:eastAsia="Times New Roman" w:hAnsi="Arial" w:cs="Arial"/>
          <w:color w:val="363636"/>
          <w:sz w:val="20"/>
          <w:szCs w:val="20"/>
        </w:rPr>
        <w:t xml:space="preserve"> </w:t>
      </w:r>
      <w:r>
        <w:rPr>
          <w:rFonts w:ascii="Arial" w:eastAsia="Times New Roman" w:hAnsi="Arial" w:cs="Arial"/>
          <w:color w:val="363636"/>
          <w:sz w:val="20"/>
          <w:szCs w:val="20"/>
        </w:rPr>
        <w:t xml:space="preserve">the same team of </w:t>
      </w:r>
      <w:r w:rsidR="00297F7A">
        <w:rPr>
          <w:rFonts w:ascii="Arial" w:eastAsia="Times New Roman" w:hAnsi="Arial" w:cs="Arial"/>
          <w:color w:val="363636"/>
          <w:sz w:val="20"/>
          <w:szCs w:val="20"/>
        </w:rPr>
        <w:t>GLBRC</w:t>
      </w:r>
      <w:r w:rsidR="00D91226">
        <w:rPr>
          <w:rFonts w:ascii="Arial" w:eastAsia="Times New Roman" w:hAnsi="Arial" w:cs="Arial"/>
          <w:color w:val="363636"/>
          <w:sz w:val="20"/>
          <w:szCs w:val="20"/>
        </w:rPr>
        <w:t xml:space="preserve"> researchers </w:t>
      </w:r>
      <w:r w:rsidR="005727B3">
        <w:rPr>
          <w:rFonts w:ascii="Arial" w:eastAsia="Times New Roman" w:hAnsi="Arial" w:cs="Arial"/>
          <w:color w:val="363636"/>
          <w:sz w:val="20"/>
          <w:szCs w:val="20"/>
        </w:rPr>
        <w:t xml:space="preserve">used carbon and nitrogen calculations to </w:t>
      </w:r>
      <w:r w:rsidR="00277117">
        <w:rPr>
          <w:rFonts w:ascii="Arial" w:eastAsia="Times New Roman" w:hAnsi="Arial" w:cs="Arial"/>
          <w:color w:val="363636"/>
          <w:sz w:val="20"/>
          <w:szCs w:val="20"/>
        </w:rPr>
        <w:t xml:space="preserve">estimate the climate impact of </w:t>
      </w:r>
      <w:r w:rsidR="005727B3">
        <w:rPr>
          <w:rFonts w:ascii="Arial" w:eastAsia="Times New Roman" w:hAnsi="Arial" w:cs="Arial"/>
          <w:color w:val="363636"/>
          <w:sz w:val="20"/>
          <w:szCs w:val="20"/>
        </w:rPr>
        <w:t>farming</w:t>
      </w:r>
      <w:r w:rsidR="00277117">
        <w:rPr>
          <w:rFonts w:ascii="Arial" w:eastAsia="Times New Roman" w:hAnsi="Arial" w:cs="Arial"/>
          <w:color w:val="363636"/>
          <w:sz w:val="20"/>
          <w:szCs w:val="20"/>
        </w:rPr>
        <w:t xml:space="preserve"> </w:t>
      </w:r>
      <w:r w:rsidR="005727B3">
        <w:rPr>
          <w:rFonts w:ascii="Arial" w:eastAsia="Times New Roman" w:hAnsi="Arial" w:cs="Arial"/>
          <w:color w:val="363636"/>
          <w:sz w:val="20"/>
          <w:szCs w:val="20"/>
        </w:rPr>
        <w:t xml:space="preserve">former </w:t>
      </w:r>
      <w:r w:rsidR="00277117">
        <w:rPr>
          <w:rFonts w:ascii="Arial" w:eastAsia="Times New Roman" w:hAnsi="Arial" w:cs="Arial"/>
          <w:color w:val="363636"/>
          <w:sz w:val="20"/>
          <w:szCs w:val="20"/>
        </w:rPr>
        <w:t>conservation land</w:t>
      </w:r>
      <w:r w:rsidR="005727B3">
        <w:rPr>
          <w:rFonts w:ascii="Arial" w:eastAsia="Times New Roman" w:hAnsi="Arial" w:cs="Arial"/>
          <w:color w:val="363636"/>
          <w:sz w:val="20"/>
          <w:szCs w:val="20"/>
        </w:rPr>
        <w:t>s.</w:t>
      </w:r>
      <w:r w:rsidR="00277117">
        <w:rPr>
          <w:rFonts w:ascii="Arial" w:eastAsia="Times New Roman" w:hAnsi="Arial" w:cs="Arial"/>
          <w:color w:val="363636"/>
          <w:sz w:val="20"/>
          <w:szCs w:val="20"/>
        </w:rPr>
        <w:t xml:space="preserve"> </w:t>
      </w:r>
      <w:r w:rsidR="00962C6E">
        <w:rPr>
          <w:rFonts w:ascii="Arial" w:eastAsia="Times New Roman" w:hAnsi="Arial" w:cs="Arial"/>
          <w:color w:val="363636"/>
          <w:sz w:val="20"/>
          <w:szCs w:val="20"/>
        </w:rPr>
        <w:t>The</w:t>
      </w:r>
      <w:r w:rsidR="005727B3">
        <w:rPr>
          <w:rFonts w:ascii="Arial" w:eastAsia="Times New Roman" w:hAnsi="Arial" w:cs="Arial"/>
          <w:color w:val="363636"/>
          <w:sz w:val="20"/>
          <w:szCs w:val="20"/>
        </w:rPr>
        <w:t xml:space="preserve"> study concluded that converting </w:t>
      </w:r>
      <w:r w:rsidR="00D91226" w:rsidRPr="00C86C99">
        <w:rPr>
          <w:rFonts w:ascii="Arial" w:eastAsia="Times New Roman" w:hAnsi="Arial" w:cs="Arial"/>
          <w:color w:val="363636"/>
          <w:sz w:val="20"/>
          <w:szCs w:val="20"/>
        </w:rPr>
        <w:t xml:space="preserve">CRP land to corn </w:t>
      </w:r>
      <w:r w:rsidR="00962C6E">
        <w:rPr>
          <w:rFonts w:ascii="Arial" w:eastAsia="Times New Roman" w:hAnsi="Arial" w:cs="Arial"/>
          <w:color w:val="363636"/>
          <w:sz w:val="20"/>
          <w:szCs w:val="20"/>
        </w:rPr>
        <w:t>results in a</w:t>
      </w:r>
      <w:r w:rsidR="00A22D05">
        <w:rPr>
          <w:rFonts w:ascii="Arial" w:eastAsia="Times New Roman" w:hAnsi="Arial" w:cs="Arial"/>
          <w:color w:val="363636"/>
          <w:sz w:val="20"/>
          <w:szCs w:val="20"/>
        </w:rPr>
        <w:t>n over</w:t>
      </w:r>
      <w:r w:rsidR="00D91226" w:rsidRPr="00C86C99">
        <w:rPr>
          <w:rFonts w:ascii="Arial" w:eastAsia="Times New Roman" w:hAnsi="Arial" w:cs="Arial"/>
          <w:color w:val="363636"/>
          <w:sz w:val="20"/>
          <w:szCs w:val="20"/>
        </w:rPr>
        <w:t xml:space="preserve"> </w:t>
      </w:r>
      <w:r w:rsidR="005727B3">
        <w:rPr>
          <w:rFonts w:ascii="Arial" w:eastAsia="Times New Roman" w:hAnsi="Arial" w:cs="Arial"/>
          <w:color w:val="363636"/>
          <w:sz w:val="20"/>
          <w:szCs w:val="20"/>
        </w:rPr>
        <w:t>300</w:t>
      </w:r>
      <w:r w:rsidR="00D91226">
        <w:rPr>
          <w:rFonts w:ascii="Arial" w:eastAsia="Times New Roman" w:hAnsi="Arial" w:cs="Arial"/>
          <w:color w:val="363636"/>
          <w:sz w:val="20"/>
          <w:szCs w:val="20"/>
        </w:rPr>
        <w:t>-year</w:t>
      </w:r>
      <w:r w:rsidR="00D91226" w:rsidRPr="00C86C99">
        <w:rPr>
          <w:rFonts w:ascii="Arial" w:eastAsia="Times New Roman" w:hAnsi="Arial" w:cs="Arial"/>
          <w:color w:val="363636"/>
          <w:sz w:val="20"/>
          <w:szCs w:val="20"/>
        </w:rPr>
        <w:t xml:space="preserve"> carbon debt</w:t>
      </w:r>
      <w:r w:rsidR="0076590B">
        <w:rPr>
          <w:rFonts w:ascii="Arial" w:eastAsia="Times New Roman" w:hAnsi="Arial" w:cs="Arial"/>
          <w:color w:val="363636"/>
          <w:sz w:val="20"/>
          <w:szCs w:val="20"/>
        </w:rPr>
        <w:t>—it would take 300 years of growing corn on the land to offset the net carbon emissions associated with turning it into cornfields</w:t>
      </w:r>
      <w:r w:rsidR="005727B3">
        <w:rPr>
          <w:rFonts w:ascii="Arial" w:eastAsia="Times New Roman" w:hAnsi="Arial" w:cs="Arial"/>
          <w:color w:val="363636"/>
          <w:sz w:val="20"/>
          <w:szCs w:val="20"/>
        </w:rPr>
        <w:t>.</w:t>
      </w:r>
      <w:r w:rsidR="00D91226" w:rsidRPr="00C86C99">
        <w:rPr>
          <w:rFonts w:ascii="Arial" w:eastAsia="Times New Roman" w:hAnsi="Arial" w:cs="Arial"/>
          <w:color w:val="363636"/>
          <w:sz w:val="20"/>
          <w:szCs w:val="20"/>
        </w:rPr>
        <w:t xml:space="preserve"> </w:t>
      </w:r>
      <w:r w:rsidR="005727B3">
        <w:rPr>
          <w:rFonts w:ascii="Arial" w:eastAsia="Times New Roman" w:hAnsi="Arial" w:cs="Arial"/>
          <w:color w:val="363636"/>
          <w:sz w:val="20"/>
          <w:szCs w:val="20"/>
        </w:rPr>
        <w:t>S</w:t>
      </w:r>
      <w:r w:rsidR="00D91226" w:rsidRPr="00C86C99">
        <w:rPr>
          <w:rFonts w:ascii="Arial" w:eastAsia="Times New Roman" w:hAnsi="Arial" w:cs="Arial"/>
          <w:color w:val="363636"/>
          <w:sz w:val="20"/>
          <w:szCs w:val="20"/>
        </w:rPr>
        <w:t xml:space="preserve">witchgrass </w:t>
      </w:r>
      <w:r w:rsidR="005727B3">
        <w:rPr>
          <w:rFonts w:ascii="Arial" w:eastAsia="Times New Roman" w:hAnsi="Arial" w:cs="Arial"/>
          <w:color w:val="363636"/>
          <w:sz w:val="20"/>
          <w:szCs w:val="20"/>
        </w:rPr>
        <w:t>or</w:t>
      </w:r>
      <w:r w:rsidR="00D91226" w:rsidRPr="00C86C99">
        <w:rPr>
          <w:rFonts w:ascii="Arial" w:eastAsia="Times New Roman" w:hAnsi="Arial" w:cs="Arial"/>
          <w:color w:val="363636"/>
          <w:sz w:val="20"/>
          <w:szCs w:val="20"/>
        </w:rPr>
        <w:t xml:space="preserve"> restored prairie </w:t>
      </w:r>
      <w:r w:rsidR="005727B3">
        <w:rPr>
          <w:rFonts w:ascii="Arial" w:eastAsia="Times New Roman" w:hAnsi="Arial" w:cs="Arial"/>
          <w:color w:val="363636"/>
          <w:sz w:val="20"/>
          <w:szCs w:val="20"/>
        </w:rPr>
        <w:t>plantings initially lose carbon but show a net gain</w:t>
      </w:r>
      <w:r w:rsidR="0076590B">
        <w:rPr>
          <w:rFonts w:ascii="Arial" w:eastAsia="Times New Roman" w:hAnsi="Arial" w:cs="Arial"/>
          <w:color w:val="363636"/>
          <w:sz w:val="20"/>
          <w:szCs w:val="20"/>
        </w:rPr>
        <w:t>—meaning positive climate effects—</w:t>
      </w:r>
      <w:r w:rsidR="00D91226" w:rsidRPr="00C86C99">
        <w:rPr>
          <w:rFonts w:ascii="Arial" w:eastAsia="Times New Roman" w:hAnsi="Arial" w:cs="Arial"/>
          <w:color w:val="363636"/>
          <w:sz w:val="20"/>
          <w:szCs w:val="20"/>
        </w:rPr>
        <w:t xml:space="preserve">within eight to ten years. </w:t>
      </w:r>
    </w:p>
    <w:p w14:paraId="3A658C17" w14:textId="0B8F56C9" w:rsidR="00A42895" w:rsidRDefault="00FE408E"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 xml:space="preserve">In </w:t>
      </w:r>
      <w:r w:rsidR="000F22CE">
        <w:rPr>
          <w:rFonts w:ascii="Arial" w:eastAsia="Times New Roman" w:hAnsi="Arial" w:cs="Arial"/>
          <w:color w:val="363636"/>
          <w:sz w:val="20"/>
          <w:szCs w:val="20"/>
        </w:rPr>
        <w:t>the new</w:t>
      </w:r>
      <w:r>
        <w:rPr>
          <w:rFonts w:ascii="Arial" w:eastAsia="Times New Roman" w:hAnsi="Arial" w:cs="Arial"/>
          <w:color w:val="363636"/>
          <w:sz w:val="20"/>
          <w:szCs w:val="20"/>
        </w:rPr>
        <w:t xml:space="preserve"> study, </w:t>
      </w:r>
      <w:r w:rsidR="000F22CE">
        <w:rPr>
          <w:rFonts w:ascii="Arial" w:eastAsia="Times New Roman" w:hAnsi="Arial" w:cs="Arial"/>
          <w:color w:val="363636"/>
          <w:sz w:val="20"/>
          <w:szCs w:val="20"/>
        </w:rPr>
        <w:t xml:space="preserve">the </w:t>
      </w:r>
      <w:r>
        <w:rPr>
          <w:rFonts w:ascii="Arial" w:eastAsia="Times New Roman" w:hAnsi="Arial" w:cs="Arial"/>
          <w:color w:val="363636"/>
          <w:sz w:val="20"/>
          <w:szCs w:val="20"/>
        </w:rPr>
        <w:t xml:space="preserve">researchers </w:t>
      </w:r>
      <w:r w:rsidR="00F24BC2">
        <w:rPr>
          <w:rFonts w:ascii="Arial" w:eastAsia="Times New Roman" w:hAnsi="Arial" w:cs="Arial"/>
          <w:color w:val="363636"/>
          <w:sz w:val="20"/>
          <w:szCs w:val="20"/>
        </w:rPr>
        <w:t>added albedo-associated climate effects to their calculations. A</w:t>
      </w:r>
      <w:r w:rsidR="00FB6B30">
        <w:rPr>
          <w:rFonts w:ascii="Arial" w:eastAsia="Times New Roman" w:hAnsi="Arial" w:cs="Arial"/>
          <w:color w:val="363636"/>
          <w:sz w:val="20"/>
          <w:szCs w:val="20"/>
        </w:rPr>
        <w:t>ll three</w:t>
      </w:r>
      <w:r w:rsidR="00F24BC2">
        <w:rPr>
          <w:rFonts w:ascii="Arial" w:eastAsia="Times New Roman" w:hAnsi="Arial" w:cs="Arial"/>
          <w:color w:val="363636"/>
          <w:sz w:val="20"/>
          <w:szCs w:val="20"/>
        </w:rPr>
        <w:t xml:space="preserve"> </w:t>
      </w:r>
      <w:r w:rsidR="0076590B">
        <w:rPr>
          <w:rFonts w:ascii="Arial" w:eastAsia="Times New Roman" w:hAnsi="Arial" w:cs="Arial"/>
          <w:color w:val="363636"/>
          <w:sz w:val="20"/>
          <w:szCs w:val="20"/>
        </w:rPr>
        <w:t xml:space="preserve">of the </w:t>
      </w:r>
      <w:r w:rsidR="00FB6B30">
        <w:rPr>
          <w:rFonts w:ascii="Arial" w:eastAsia="Times New Roman" w:hAnsi="Arial" w:cs="Arial"/>
          <w:color w:val="363636"/>
          <w:sz w:val="20"/>
          <w:szCs w:val="20"/>
        </w:rPr>
        <w:t>bioenergy crops</w:t>
      </w:r>
      <w:r w:rsidR="000F22CE">
        <w:rPr>
          <w:rFonts w:ascii="Arial" w:eastAsia="Times New Roman" w:hAnsi="Arial" w:cs="Arial"/>
          <w:color w:val="363636"/>
          <w:sz w:val="20"/>
          <w:szCs w:val="20"/>
        </w:rPr>
        <w:t xml:space="preserve"> </w:t>
      </w:r>
      <w:r w:rsidR="0076590B">
        <w:rPr>
          <w:rFonts w:ascii="Arial" w:eastAsia="Times New Roman" w:hAnsi="Arial" w:cs="Arial"/>
          <w:color w:val="363636"/>
          <w:sz w:val="20"/>
          <w:szCs w:val="20"/>
        </w:rPr>
        <w:t xml:space="preserve">studied </w:t>
      </w:r>
      <w:r w:rsidR="000F22CE">
        <w:rPr>
          <w:rFonts w:ascii="Arial" w:eastAsia="Times New Roman" w:hAnsi="Arial" w:cs="Arial"/>
          <w:color w:val="363636"/>
          <w:sz w:val="20"/>
          <w:szCs w:val="20"/>
        </w:rPr>
        <w:t>have higher</w:t>
      </w:r>
      <w:r w:rsidR="00FB6B30">
        <w:rPr>
          <w:rFonts w:ascii="Arial" w:eastAsia="Times New Roman" w:hAnsi="Arial" w:cs="Arial"/>
          <w:color w:val="363636"/>
          <w:sz w:val="20"/>
          <w:szCs w:val="20"/>
        </w:rPr>
        <w:t xml:space="preserve"> albedo</w:t>
      </w:r>
      <w:r w:rsidR="000F22CE">
        <w:rPr>
          <w:rFonts w:ascii="Arial" w:eastAsia="Times New Roman" w:hAnsi="Arial" w:cs="Arial"/>
          <w:color w:val="363636"/>
          <w:sz w:val="20"/>
          <w:szCs w:val="20"/>
        </w:rPr>
        <w:t xml:space="preserve"> than CRP grasslands, giving a larger cooling effect on the local climate than previously thought. </w:t>
      </w:r>
      <w:r w:rsidR="0076590B">
        <w:rPr>
          <w:rFonts w:ascii="Arial" w:eastAsia="Times New Roman" w:hAnsi="Arial" w:cs="Arial"/>
          <w:color w:val="363636"/>
          <w:sz w:val="20"/>
          <w:szCs w:val="20"/>
        </w:rPr>
        <w:t>For s</w:t>
      </w:r>
      <w:r w:rsidR="00C662C0">
        <w:rPr>
          <w:rFonts w:ascii="Arial" w:eastAsia="Times New Roman" w:hAnsi="Arial" w:cs="Arial"/>
          <w:color w:val="363636"/>
          <w:sz w:val="20"/>
          <w:szCs w:val="20"/>
        </w:rPr>
        <w:t>witchgrass and restored prairie</w:t>
      </w:r>
      <w:r w:rsidR="0076590B">
        <w:rPr>
          <w:rFonts w:ascii="Arial" w:eastAsia="Times New Roman" w:hAnsi="Arial" w:cs="Arial"/>
          <w:color w:val="363636"/>
          <w:sz w:val="20"/>
          <w:szCs w:val="20"/>
        </w:rPr>
        <w:t xml:space="preserve">, albedo caused </w:t>
      </w:r>
      <w:r w:rsidR="000315FB" w:rsidRPr="00A810E6">
        <w:rPr>
          <w:rFonts w:ascii="Arial" w:eastAsia="Times New Roman" w:hAnsi="Arial" w:cs="Arial"/>
          <w:color w:val="363636"/>
          <w:sz w:val="20"/>
          <w:szCs w:val="20"/>
        </w:rPr>
        <w:t>35% and 78%</w:t>
      </w:r>
      <w:r w:rsidR="0076590B">
        <w:rPr>
          <w:rFonts w:ascii="Arial" w:eastAsia="Times New Roman" w:hAnsi="Arial" w:cs="Arial"/>
          <w:color w:val="363636"/>
          <w:sz w:val="20"/>
          <w:szCs w:val="20"/>
        </w:rPr>
        <w:t xml:space="preserve"> as much net cooling</w:t>
      </w:r>
      <w:r w:rsidR="000315FB" w:rsidRPr="00A810E6">
        <w:rPr>
          <w:rFonts w:ascii="Arial" w:eastAsia="Times New Roman" w:hAnsi="Arial" w:cs="Arial"/>
          <w:color w:val="363636"/>
          <w:sz w:val="20"/>
          <w:szCs w:val="20"/>
        </w:rPr>
        <w:t xml:space="preserve">, respectively, </w:t>
      </w:r>
      <w:r w:rsidR="0076590B">
        <w:rPr>
          <w:rFonts w:ascii="Arial" w:eastAsia="Times New Roman" w:hAnsi="Arial" w:cs="Arial"/>
          <w:color w:val="363636"/>
          <w:sz w:val="20"/>
          <w:szCs w:val="20"/>
        </w:rPr>
        <w:t>as the previously measured biochemical changes associated with</w:t>
      </w:r>
      <w:r w:rsidR="000315FB" w:rsidRPr="00A810E6">
        <w:rPr>
          <w:rFonts w:ascii="Arial" w:eastAsia="Times New Roman" w:hAnsi="Arial" w:cs="Arial"/>
          <w:color w:val="363636"/>
          <w:sz w:val="20"/>
          <w:szCs w:val="20"/>
        </w:rPr>
        <w:t xml:space="preserve"> land conversion. </w:t>
      </w:r>
      <w:r w:rsidR="00E45F2A">
        <w:rPr>
          <w:rFonts w:ascii="Arial" w:eastAsia="Times New Roman" w:hAnsi="Arial" w:cs="Arial"/>
          <w:color w:val="363636"/>
          <w:sz w:val="20"/>
          <w:szCs w:val="20"/>
        </w:rPr>
        <w:t xml:space="preserve">For corn, the climate benefits caused by albedo </w:t>
      </w:r>
      <w:r w:rsidR="00C45F97">
        <w:rPr>
          <w:rFonts w:ascii="Arial" w:eastAsia="Times New Roman" w:hAnsi="Arial" w:cs="Arial"/>
          <w:color w:val="363636"/>
          <w:sz w:val="20"/>
          <w:szCs w:val="20"/>
        </w:rPr>
        <w:t>pale in comparison</w:t>
      </w:r>
      <w:r w:rsidR="00E45F2A">
        <w:rPr>
          <w:rFonts w:ascii="Arial" w:eastAsia="Times New Roman" w:hAnsi="Arial" w:cs="Arial"/>
          <w:color w:val="363636"/>
          <w:sz w:val="20"/>
          <w:szCs w:val="20"/>
        </w:rPr>
        <w:t xml:space="preserve"> to the carbon debt caused by conversion from CRP grassland and occurred almost exclusively in winter, leading to no difference in net cooling or warming</w:t>
      </w:r>
      <w:r w:rsidR="00E53EC2">
        <w:rPr>
          <w:rFonts w:ascii="Arial" w:eastAsia="Times New Roman" w:hAnsi="Arial" w:cs="Arial"/>
          <w:color w:val="363636"/>
          <w:sz w:val="20"/>
          <w:szCs w:val="20"/>
        </w:rPr>
        <w:t xml:space="preserve"> in summer</w:t>
      </w:r>
      <w:r w:rsidR="000315FB" w:rsidRPr="00A810E6">
        <w:rPr>
          <w:rFonts w:ascii="Arial" w:eastAsia="Times New Roman" w:hAnsi="Arial" w:cs="Arial"/>
          <w:color w:val="363636"/>
          <w:sz w:val="20"/>
          <w:szCs w:val="20"/>
        </w:rPr>
        <w:t>.</w:t>
      </w:r>
      <w:r w:rsidR="000672B6">
        <w:rPr>
          <w:rFonts w:ascii="Arial" w:eastAsia="Times New Roman" w:hAnsi="Arial" w:cs="Arial"/>
          <w:color w:val="363636"/>
          <w:sz w:val="20"/>
          <w:szCs w:val="20"/>
        </w:rPr>
        <w:t xml:space="preserve"> </w:t>
      </w:r>
      <w:r w:rsidR="005E483A">
        <w:rPr>
          <w:rFonts w:ascii="Arial" w:eastAsia="Times New Roman" w:hAnsi="Arial" w:cs="Arial"/>
          <w:color w:val="363636"/>
          <w:sz w:val="20"/>
          <w:szCs w:val="20"/>
        </w:rPr>
        <w:t xml:space="preserve">For conversions to restored prairie, the albedo-induced local cooling was </w:t>
      </w:r>
      <w:r w:rsidR="000019D5">
        <w:rPr>
          <w:rFonts w:ascii="Arial" w:eastAsia="Times New Roman" w:hAnsi="Arial" w:cs="Arial"/>
          <w:color w:val="363636"/>
          <w:sz w:val="20"/>
          <w:szCs w:val="20"/>
        </w:rPr>
        <w:t>sufficient</w:t>
      </w:r>
      <w:r w:rsidR="005E483A">
        <w:rPr>
          <w:rFonts w:ascii="Arial" w:eastAsia="Times New Roman" w:hAnsi="Arial" w:cs="Arial"/>
          <w:color w:val="363636"/>
          <w:sz w:val="20"/>
          <w:szCs w:val="20"/>
        </w:rPr>
        <w:t xml:space="preserve"> to offset </w:t>
      </w:r>
      <w:r w:rsidR="006E2F6A">
        <w:rPr>
          <w:rFonts w:ascii="Arial" w:eastAsia="Times New Roman" w:hAnsi="Arial" w:cs="Arial"/>
          <w:color w:val="363636"/>
          <w:sz w:val="20"/>
          <w:szCs w:val="20"/>
        </w:rPr>
        <w:t xml:space="preserve">the warming impact </w:t>
      </w:r>
      <w:r w:rsidR="005E483A">
        <w:rPr>
          <w:rFonts w:ascii="Arial" w:eastAsia="Times New Roman" w:hAnsi="Arial" w:cs="Arial"/>
          <w:color w:val="363636"/>
          <w:sz w:val="20"/>
          <w:szCs w:val="20"/>
        </w:rPr>
        <w:t>from nitrous oxide</w:t>
      </w:r>
      <w:r w:rsidR="006E2F6A">
        <w:rPr>
          <w:rFonts w:ascii="Arial" w:eastAsia="Times New Roman" w:hAnsi="Arial" w:cs="Arial"/>
          <w:color w:val="363636"/>
          <w:sz w:val="20"/>
          <w:szCs w:val="20"/>
        </w:rPr>
        <w:t xml:space="preserve"> emissions</w:t>
      </w:r>
      <w:r w:rsidR="005E483A">
        <w:rPr>
          <w:rFonts w:ascii="Arial" w:eastAsia="Times New Roman" w:hAnsi="Arial" w:cs="Arial"/>
          <w:color w:val="363636"/>
          <w:sz w:val="20"/>
          <w:szCs w:val="20"/>
        </w:rPr>
        <w:t xml:space="preserve"> and farming inputs combined. </w:t>
      </w:r>
      <w:r w:rsidR="00FC39AB">
        <w:rPr>
          <w:rFonts w:ascii="Arial" w:eastAsia="Times New Roman" w:hAnsi="Arial" w:cs="Arial"/>
          <w:color w:val="363636"/>
          <w:sz w:val="20"/>
          <w:szCs w:val="20"/>
        </w:rPr>
        <w:t>A</w:t>
      </w:r>
      <w:r w:rsidR="00A42895">
        <w:rPr>
          <w:rFonts w:ascii="Arial" w:eastAsia="Times New Roman" w:hAnsi="Arial" w:cs="Arial"/>
          <w:color w:val="363636"/>
          <w:sz w:val="20"/>
          <w:szCs w:val="20"/>
        </w:rPr>
        <w:t>ccounting for</w:t>
      </w:r>
      <w:r w:rsidR="00962C6E">
        <w:rPr>
          <w:rFonts w:ascii="Arial" w:eastAsia="Times New Roman" w:hAnsi="Arial" w:cs="Arial"/>
          <w:color w:val="363636"/>
          <w:sz w:val="20"/>
          <w:szCs w:val="20"/>
        </w:rPr>
        <w:t xml:space="preserve"> cooling due to</w:t>
      </w:r>
      <w:r w:rsidR="00A42895">
        <w:rPr>
          <w:rFonts w:ascii="Arial" w:eastAsia="Times New Roman" w:hAnsi="Arial" w:cs="Arial"/>
          <w:color w:val="363636"/>
          <w:sz w:val="20"/>
          <w:szCs w:val="20"/>
        </w:rPr>
        <w:t xml:space="preserve"> albedo</w:t>
      </w:r>
      <w:r w:rsidR="00FC39AB">
        <w:rPr>
          <w:rFonts w:ascii="Arial" w:eastAsia="Times New Roman" w:hAnsi="Arial" w:cs="Arial"/>
          <w:color w:val="363636"/>
          <w:sz w:val="20"/>
          <w:szCs w:val="20"/>
        </w:rPr>
        <w:t xml:space="preserve"> will allow </w:t>
      </w:r>
      <w:r w:rsidR="00A42895">
        <w:rPr>
          <w:rFonts w:ascii="Arial" w:eastAsia="Times New Roman" w:hAnsi="Arial" w:cs="Arial"/>
          <w:color w:val="363636"/>
          <w:sz w:val="20"/>
          <w:szCs w:val="20"/>
        </w:rPr>
        <w:t xml:space="preserve">scientists </w:t>
      </w:r>
      <w:r w:rsidR="00FC39AB">
        <w:rPr>
          <w:rFonts w:ascii="Arial" w:eastAsia="Times New Roman" w:hAnsi="Arial" w:cs="Arial"/>
          <w:color w:val="363636"/>
          <w:sz w:val="20"/>
          <w:szCs w:val="20"/>
        </w:rPr>
        <w:t xml:space="preserve">to </w:t>
      </w:r>
      <w:r w:rsidR="00217C55">
        <w:rPr>
          <w:rFonts w:ascii="Arial" w:eastAsia="Times New Roman" w:hAnsi="Arial" w:cs="Arial"/>
          <w:color w:val="363636"/>
          <w:sz w:val="20"/>
          <w:szCs w:val="20"/>
        </w:rPr>
        <w:t>predict the net climate impact of converting grasslands more accurately</w:t>
      </w:r>
      <w:r w:rsidR="00A42895">
        <w:rPr>
          <w:rFonts w:ascii="Arial" w:eastAsia="Times New Roman" w:hAnsi="Arial" w:cs="Arial"/>
          <w:color w:val="363636"/>
          <w:sz w:val="20"/>
          <w:szCs w:val="20"/>
        </w:rPr>
        <w:t xml:space="preserve"> </w:t>
      </w:r>
      <w:r w:rsidR="00217C55">
        <w:rPr>
          <w:rFonts w:ascii="Arial" w:eastAsia="Times New Roman" w:hAnsi="Arial" w:cs="Arial"/>
          <w:color w:val="363636"/>
          <w:sz w:val="20"/>
          <w:szCs w:val="20"/>
        </w:rPr>
        <w:t>for</w:t>
      </w:r>
      <w:r w:rsidR="00A42895">
        <w:rPr>
          <w:rFonts w:ascii="Arial" w:eastAsia="Times New Roman" w:hAnsi="Arial" w:cs="Arial"/>
          <w:color w:val="363636"/>
          <w:sz w:val="20"/>
          <w:szCs w:val="20"/>
        </w:rPr>
        <w:t xml:space="preserve"> bioenergy feedstocks. These estimates will better inform public opinion and climate policy and help farmers earn more carbon credits for bioenergy crops.  </w:t>
      </w:r>
    </w:p>
    <w:p w14:paraId="7B69354A" w14:textId="2A21A31E" w:rsidR="00182A56"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182A56">
        <w:rPr>
          <w:rFonts w:ascii="Arial" w:eastAsia="Times New Roman" w:hAnsi="Arial" w:cs="Arial"/>
          <w:b/>
          <w:bCs/>
          <w:color w:val="686868"/>
          <w:sz w:val="25"/>
          <w:szCs w:val="25"/>
        </w:rPr>
        <w:t>s</w:t>
      </w:r>
    </w:p>
    <w:p w14:paraId="677B85D8" w14:textId="1D04CC05" w:rsidR="00182A56" w:rsidRPr="00182A56" w:rsidRDefault="00182A56" w:rsidP="00182A56">
      <w:pPr>
        <w:spacing w:after="60" w:line="240" w:lineRule="auto"/>
        <w:outlineLvl w:val="3"/>
        <w:rPr>
          <w:rFonts w:ascii="Arial" w:eastAsia="Times New Roman" w:hAnsi="Arial" w:cs="Arial"/>
          <w:b/>
          <w:bCs/>
          <w:color w:val="686868"/>
          <w:sz w:val="20"/>
          <w:szCs w:val="20"/>
        </w:rPr>
      </w:pPr>
      <w:r w:rsidRPr="00182A56">
        <w:rPr>
          <w:rFonts w:ascii="Arial" w:eastAsia="Times New Roman" w:hAnsi="Arial" w:cs="Arial"/>
          <w:b/>
          <w:bCs/>
          <w:color w:val="686868"/>
          <w:sz w:val="20"/>
          <w:szCs w:val="20"/>
        </w:rPr>
        <w:t>Program Manager</w:t>
      </w:r>
    </w:p>
    <w:p w14:paraId="3F7602CF" w14:textId="77777777" w:rsidR="00182A56" w:rsidRDefault="00182A56" w:rsidP="00182A56">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EFEA1CCA586D224B84FEB64864DBB0A5"/>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13"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2CA1E8C9" w14:textId="2FF3E095" w:rsidR="00182A56" w:rsidRPr="00182A56" w:rsidRDefault="00182A56" w:rsidP="00182A56">
      <w:pPr>
        <w:spacing w:before="240" w:after="60" w:line="240" w:lineRule="auto"/>
        <w:outlineLvl w:val="3"/>
        <w:rPr>
          <w:rFonts w:ascii="Arial" w:eastAsia="Times New Roman" w:hAnsi="Arial" w:cs="Arial"/>
          <w:b/>
          <w:bCs/>
          <w:color w:val="686868"/>
          <w:sz w:val="20"/>
          <w:szCs w:val="20"/>
        </w:rPr>
      </w:pPr>
      <w:r>
        <w:rPr>
          <w:rFonts w:ascii="Arial" w:eastAsia="Times New Roman" w:hAnsi="Arial" w:cs="Arial"/>
          <w:b/>
          <w:bCs/>
          <w:color w:val="686868"/>
          <w:sz w:val="20"/>
          <w:szCs w:val="20"/>
        </w:rPr>
        <w:t>Corresponding Author</w:t>
      </w:r>
    </w:p>
    <w:p w14:paraId="69CC9CBC" w14:textId="4CA76860" w:rsidR="00182A56" w:rsidRDefault="00BA1A5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Michael Abraha</w:t>
      </w:r>
      <w:r w:rsidR="00182A56"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557932086"/>
          <w:placeholder>
            <w:docPart w:val="EE3021DC1851604989573172E338C528"/>
          </w:placeholder>
        </w:sdtPr>
        <w:sdtEndPr/>
        <w:sdtContent>
          <w:r>
            <w:rPr>
              <w:rFonts w:ascii="Arial" w:eastAsia="Times New Roman" w:hAnsi="Arial" w:cs="Arial"/>
              <w:color w:val="363636"/>
              <w:sz w:val="20"/>
              <w:szCs w:val="20"/>
            </w:rPr>
            <w:t>Michigan State University</w:t>
          </w:r>
        </w:sdtContent>
      </w:sdt>
      <w:r w:rsidR="00182A56" w:rsidRPr="007B274B">
        <w:rPr>
          <w:rFonts w:ascii="Arial" w:eastAsia="Times New Roman" w:hAnsi="Arial" w:cs="Arial"/>
          <w:color w:val="363636"/>
          <w:sz w:val="20"/>
          <w:szCs w:val="20"/>
        </w:rPr>
        <w:br/>
      </w:r>
      <w:hyperlink r:id="rId14" w:history="1">
        <w:r w:rsidR="00134D80" w:rsidRPr="00F83099">
          <w:rPr>
            <w:rStyle w:val="Hyperlink"/>
            <w:rFonts w:ascii="Arial" w:eastAsia="Times New Roman" w:hAnsi="Arial" w:cs="Arial"/>
            <w:sz w:val="20"/>
            <w:szCs w:val="20"/>
          </w:rPr>
          <w:t>abraha@msu.edu</w:t>
        </w:r>
      </w:hyperlink>
      <w:r w:rsidR="00134D80">
        <w:rPr>
          <w:rFonts w:ascii="Arial" w:eastAsia="Times New Roman" w:hAnsi="Arial" w:cs="Arial"/>
          <w:color w:val="363636"/>
          <w:sz w:val="20"/>
          <w:szCs w:val="20"/>
        </w:rPr>
        <w:t xml:space="preserve"> </w:t>
      </w:r>
      <w:r w:rsidR="00182A56" w:rsidRPr="007B274B">
        <w:rPr>
          <w:rFonts w:ascii="Arial" w:eastAsia="Times New Roman" w:hAnsi="Arial" w:cs="Arial"/>
          <w:color w:val="363636"/>
          <w:sz w:val="20"/>
          <w:szCs w:val="20"/>
        </w:rPr>
        <w:t xml:space="preserve"> </w:t>
      </w:r>
    </w:p>
    <w:p w14:paraId="017B9994" w14:textId="26F71526" w:rsidR="00BA1A5D" w:rsidRDefault="00BA1A5D" w:rsidP="00BA1A5D">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lastRenderedPageBreak/>
        <w:t>Jiquan Chen</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637768670"/>
          <w:placeholder>
            <w:docPart w:val="2DD764F3BAB3524BAD6C79C972F11D1D"/>
          </w:placeholder>
        </w:sdtPr>
        <w:sdtEndPr/>
        <w:sdtContent>
          <w:r>
            <w:rPr>
              <w:rFonts w:ascii="Arial" w:eastAsia="Times New Roman" w:hAnsi="Arial" w:cs="Arial"/>
              <w:color w:val="363636"/>
              <w:sz w:val="20"/>
              <w:szCs w:val="20"/>
            </w:rPr>
            <w:t>Michigan State University</w:t>
          </w:r>
        </w:sdtContent>
      </w:sdt>
      <w:r w:rsidRPr="007B274B">
        <w:rPr>
          <w:rFonts w:ascii="Arial" w:eastAsia="Times New Roman" w:hAnsi="Arial" w:cs="Arial"/>
          <w:color w:val="363636"/>
          <w:sz w:val="20"/>
          <w:szCs w:val="20"/>
        </w:rPr>
        <w:br/>
      </w:r>
      <w:hyperlink r:id="rId15" w:history="1">
        <w:r w:rsidR="00134D80" w:rsidRPr="00F83099">
          <w:rPr>
            <w:rStyle w:val="Hyperlink"/>
            <w:rFonts w:ascii="Arial" w:eastAsia="Times New Roman" w:hAnsi="Arial" w:cs="Arial"/>
            <w:sz w:val="20"/>
            <w:szCs w:val="20"/>
          </w:rPr>
          <w:t>jqchen@msu.edu</w:t>
        </w:r>
      </w:hyperlink>
      <w:r w:rsidR="00134D80">
        <w:rPr>
          <w:rFonts w:ascii="Arial" w:eastAsia="Times New Roman" w:hAnsi="Arial" w:cs="Arial"/>
          <w:color w:val="363636"/>
          <w:sz w:val="20"/>
          <w:szCs w:val="20"/>
        </w:rPr>
        <w:t xml:space="preserve"> </w:t>
      </w:r>
      <w:r w:rsidRPr="007B274B">
        <w:rPr>
          <w:rFonts w:ascii="Arial" w:eastAsia="Times New Roman" w:hAnsi="Arial" w:cs="Arial"/>
          <w:color w:val="363636"/>
          <w:sz w:val="20"/>
          <w:szCs w:val="20"/>
        </w:rPr>
        <w:t xml:space="preserve"> </w:t>
      </w:r>
    </w:p>
    <w:p w14:paraId="62B28775" w14:textId="77777777" w:rsidR="007B274B" w:rsidRPr="007B274B" w:rsidRDefault="007B274B" w:rsidP="00015CE8">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Funding</w:t>
      </w:r>
    </w:p>
    <w:p w14:paraId="7603822C" w14:textId="31F14502" w:rsidR="007B274B" w:rsidRPr="00BA1A5D" w:rsidRDefault="00BA1A5D" w:rsidP="006C6B37">
      <w:pPr>
        <w:spacing w:after="180" w:line="285" w:lineRule="atLeast"/>
        <w:rPr>
          <w:rFonts w:ascii="Arial" w:hAnsi="Arial" w:cs="Arial"/>
          <w:b/>
          <w:bCs/>
        </w:rPr>
      </w:pPr>
      <w:r w:rsidRPr="00BA1A5D">
        <w:rPr>
          <w:rFonts w:ascii="Arial" w:hAnsi="Arial" w:cs="Arial"/>
          <w:sz w:val="20"/>
          <w:szCs w:val="20"/>
        </w:rPr>
        <w:t xml:space="preserve">Support for this research was provided by the Great Lakes Bioenergy Research Center, U.S. Department of Energy, Office of Science, Office of Biological and Environmental Research (Award DE-SC0018409 and DE-FC02-07ER64494), by the National Science Foundation Long-term Ecological Research Program (DEB 1832042 and DEB 1637653) and USDA Long-term Agroecosystem Research Program at the Kellogg Biological Station, and by Michigan State University </w:t>
      </w:r>
      <w:proofErr w:type="spellStart"/>
      <w:r w:rsidRPr="00BA1A5D">
        <w:rPr>
          <w:rFonts w:ascii="Arial" w:hAnsi="Arial" w:cs="Arial"/>
          <w:sz w:val="20"/>
          <w:szCs w:val="20"/>
        </w:rPr>
        <w:t>AgBioResearch</w:t>
      </w:r>
      <w:proofErr w:type="spellEnd"/>
      <w:r w:rsidRPr="00BA1A5D">
        <w:rPr>
          <w:rFonts w:ascii="Arial" w:hAnsi="Arial" w:cs="Arial"/>
          <w:b/>
          <w:bCs/>
        </w:rPr>
        <w:t xml:space="preserve">.   </w:t>
      </w:r>
      <w:r w:rsidR="007B274B" w:rsidRPr="00BA1A5D">
        <w:rPr>
          <w:rFonts w:ascii="Arial" w:eastAsia="Times New Roman" w:hAnsi="Arial" w:cs="Arial"/>
          <w:color w:val="363636"/>
        </w:rPr>
        <w:t xml:space="preserve"> </w:t>
      </w:r>
    </w:p>
    <w:p w14:paraId="7FA5B6AF"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sdt>
      <w:sdtPr>
        <w:rPr>
          <w:rFonts w:ascii="Arial" w:eastAsia="Times New Roman" w:hAnsi="Arial" w:cs="Arial"/>
          <w:color w:val="363636"/>
          <w:sz w:val="20"/>
          <w:szCs w:val="20"/>
        </w:rPr>
        <w:id w:val="1479499901"/>
        <w:placeholder>
          <w:docPart w:val="DefaultPlaceholder_1081868574"/>
        </w:placeholder>
      </w:sdtPr>
      <w:sdtEndPr>
        <w:rPr>
          <w:rFonts w:eastAsiaTheme="minorEastAsia"/>
          <w:color w:val="000000"/>
        </w:rPr>
      </w:sdtEndPr>
      <w:sdtContent>
        <w:p w14:paraId="7C88A0E8" w14:textId="5AA70E8E" w:rsidR="00D91226" w:rsidRPr="00C657AE" w:rsidRDefault="008946D2" w:rsidP="008946D2">
          <w:pPr>
            <w:spacing w:after="180" w:line="285" w:lineRule="atLeast"/>
            <w:rPr>
              <w:rFonts w:ascii="Arial" w:hAnsi="Arial" w:cs="Arial"/>
              <w:sz w:val="20"/>
              <w:szCs w:val="20"/>
            </w:rPr>
          </w:pPr>
          <w:r w:rsidRPr="00C657AE">
            <w:rPr>
              <w:rFonts w:ascii="Arial" w:hAnsi="Arial" w:cs="Arial"/>
              <w:color w:val="000000"/>
              <w:sz w:val="20"/>
              <w:szCs w:val="20"/>
            </w:rPr>
            <w:t xml:space="preserve">Abraha, M., Chen, J., Hamilton, S., Sciusco, P., Lei, C., Shirkey, G., Yuan, J., Robertson, G.P., “Albedo-induced global warming impact of Conservation Reserve Program grasslands converted to annual and perennial bioenergy crops.” </w:t>
          </w:r>
          <w:r w:rsidRPr="00C657AE">
            <w:rPr>
              <w:rFonts w:ascii="Arial" w:hAnsi="Arial" w:cs="Arial"/>
              <w:i/>
              <w:color w:val="000000"/>
              <w:sz w:val="20"/>
              <w:szCs w:val="20"/>
            </w:rPr>
            <w:t xml:space="preserve">Environmental Research Letters </w:t>
          </w:r>
          <w:r w:rsidRPr="00C657AE">
            <w:rPr>
              <w:rFonts w:ascii="Arial" w:hAnsi="Arial" w:cs="Arial"/>
              <w:color w:val="000000"/>
              <w:sz w:val="20"/>
              <w:szCs w:val="20"/>
            </w:rPr>
            <w:t xml:space="preserve">16:8 (2021) [DOI: </w:t>
          </w:r>
          <w:hyperlink r:id="rId16" w:history="1">
            <w:r w:rsidRPr="00C657AE">
              <w:rPr>
                <w:rStyle w:val="Hyperlink"/>
                <w:rFonts w:ascii="Arial" w:hAnsi="Arial" w:cs="Arial"/>
                <w:color w:val="006EB2"/>
                <w:sz w:val="20"/>
                <w:szCs w:val="20"/>
                <w:bdr w:val="none" w:sz="0" w:space="0" w:color="auto" w:frame="1"/>
              </w:rPr>
              <w:t>10.1088/1748-9326/ac1815</w:t>
            </w:r>
          </w:hyperlink>
          <w:r w:rsidRPr="00C657AE">
            <w:rPr>
              <w:rFonts w:ascii="Arial" w:hAnsi="Arial" w:cs="Arial"/>
              <w:sz w:val="20"/>
              <w:szCs w:val="20"/>
            </w:rPr>
            <w:t>]</w:t>
          </w:r>
        </w:p>
        <w:sdt>
          <w:sdtPr>
            <w:rPr>
              <w:rFonts w:ascii="Arial" w:eastAsia="Times New Roman" w:hAnsi="Arial" w:cs="Arial"/>
              <w:color w:val="363636"/>
              <w:sz w:val="20"/>
              <w:szCs w:val="20"/>
            </w:rPr>
            <w:id w:val="1092825392"/>
            <w:placeholder>
              <w:docPart w:val="A1F8C2B748AB654B8D5EE8BE9D361067"/>
            </w:placeholder>
          </w:sdtPr>
          <w:sdtEndPr>
            <w:rPr>
              <w:rFonts w:eastAsiaTheme="minorEastAsia"/>
              <w:color w:val="000000"/>
            </w:rPr>
          </w:sdtEndPr>
          <w:sdtContent>
            <w:p w14:paraId="23CBBBFF" w14:textId="55E64A3B" w:rsidR="000600D4" w:rsidRPr="00D91226" w:rsidRDefault="00D91226" w:rsidP="00D91226">
              <w:r w:rsidRPr="00C657AE">
                <w:rPr>
                  <w:rFonts w:ascii="Arial" w:hAnsi="Arial" w:cs="Arial"/>
                  <w:color w:val="000000"/>
                  <w:sz w:val="20"/>
                  <w:szCs w:val="20"/>
                </w:rPr>
                <w:t xml:space="preserve">Abraha, M., Gelfand, I., Hamilton, S., Chen, J., Robertson, G.P., “Carbon debt of field-scale conservation reserve programs grasslands converted to annual and perennial bioenergy crops.” </w:t>
              </w:r>
              <w:r w:rsidRPr="00C657AE">
                <w:rPr>
                  <w:rFonts w:ascii="Arial" w:hAnsi="Arial" w:cs="Arial"/>
                  <w:i/>
                  <w:color w:val="000000"/>
                  <w:sz w:val="20"/>
                  <w:szCs w:val="20"/>
                </w:rPr>
                <w:t xml:space="preserve">Environmental Research Letters </w:t>
              </w:r>
              <w:r w:rsidRPr="00C657AE">
                <w:rPr>
                  <w:rFonts w:ascii="Arial" w:hAnsi="Arial" w:cs="Arial"/>
                  <w:color w:val="000000"/>
                  <w:sz w:val="20"/>
                  <w:szCs w:val="20"/>
                </w:rPr>
                <w:t xml:space="preserve">14:2 (2019) [DOI: </w:t>
              </w:r>
              <w:hyperlink r:id="rId17" w:history="1">
                <w:r w:rsidRPr="00C657AE">
                  <w:rPr>
                    <w:rStyle w:val="Hyperlink"/>
                    <w:rFonts w:ascii="Arial" w:hAnsi="Arial" w:cs="Arial"/>
                    <w:color w:val="CC0000"/>
                    <w:sz w:val="20"/>
                    <w:szCs w:val="20"/>
                    <w:bdr w:val="none" w:sz="0" w:space="0" w:color="auto" w:frame="1"/>
                  </w:rPr>
                  <w:t>10.1088/1748-9326/aafc10</w:t>
                </w:r>
              </w:hyperlink>
              <w:r w:rsidRPr="00C657AE">
                <w:rPr>
                  <w:rFonts w:ascii="Arial" w:hAnsi="Arial" w:cs="Arial"/>
                  <w:sz w:val="20"/>
                  <w:szCs w:val="20"/>
                </w:rPr>
                <w:t>]</w:t>
              </w:r>
            </w:p>
          </w:sdtContent>
        </w:sdt>
      </w:sdtContent>
    </w:sdt>
    <w:p w14:paraId="649CED9D" w14:textId="77777777" w:rsidR="007B274B" w:rsidRPr="007B274B" w:rsidRDefault="007B274B" w:rsidP="001F28AE">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5EC48D40" w14:textId="7279F5D6" w:rsidR="00A35641" w:rsidRPr="00F1755B" w:rsidRDefault="00CC22D3" w:rsidP="00F1755B">
      <w:pPr>
        <w:spacing w:after="180" w:line="285" w:lineRule="atLeast"/>
        <w:rPr>
          <w:rFonts w:ascii="Arial" w:eastAsia="Times New Roman" w:hAnsi="Arial" w:cs="Arial"/>
          <w:color w:val="363636"/>
          <w:sz w:val="20"/>
          <w:szCs w:val="20"/>
        </w:rPr>
      </w:pPr>
      <w:sdt>
        <w:sdtPr>
          <w:rPr>
            <w:rFonts w:ascii="Arial" w:eastAsia="Times New Roman" w:hAnsi="Arial" w:cs="Arial"/>
            <w:color w:val="363636"/>
            <w:sz w:val="20"/>
            <w:szCs w:val="20"/>
          </w:rPr>
          <w:id w:val="-1026868570"/>
          <w:placeholder>
            <w:docPart w:val="14CB90ABEDF54A97AA77AF69BA05024E"/>
          </w:placeholder>
          <w:temporary/>
          <w:showingPlcHdr/>
        </w:sdtPr>
        <w:sdtEndPr/>
        <w:sdtContent>
          <w:r w:rsidR="0021623B">
            <w:rPr>
              <w:rFonts w:ascii="Arial" w:eastAsia="Times New Roman" w:hAnsi="Arial" w:cs="Arial"/>
              <w:color w:val="363636"/>
              <w:sz w:val="20"/>
              <w:szCs w:val="20"/>
            </w:rPr>
            <w:t>[include optional related links, one per line]</w:t>
          </w:r>
        </w:sdtContent>
      </w:sdt>
      <w:r w:rsidR="007B274B" w:rsidRPr="007B274B">
        <w:rPr>
          <w:rFonts w:ascii="Arial" w:eastAsia="Times New Roman" w:hAnsi="Arial" w:cs="Arial"/>
          <w:color w:val="363636"/>
          <w:sz w:val="20"/>
          <w:szCs w:val="20"/>
        </w:rPr>
        <w:t xml:space="preserve"> </w:t>
      </w:r>
    </w:p>
    <w:sectPr w:rsidR="00A35641" w:rsidRPr="00F1755B" w:rsidSect="00FA38A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3277" w14:textId="77777777" w:rsidR="00CC22D3" w:rsidRDefault="00CC22D3" w:rsidP="000B4810">
      <w:pPr>
        <w:spacing w:after="0" w:line="240" w:lineRule="auto"/>
      </w:pPr>
      <w:r>
        <w:separator/>
      </w:r>
    </w:p>
  </w:endnote>
  <w:endnote w:type="continuationSeparator" w:id="0">
    <w:p w14:paraId="37FA7132" w14:textId="77777777" w:rsidR="00CC22D3" w:rsidRDefault="00CC22D3"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3697" w14:textId="77777777" w:rsidR="00CC22D3" w:rsidRDefault="00CC22D3" w:rsidP="000B4810">
      <w:pPr>
        <w:spacing w:after="0" w:line="240" w:lineRule="auto"/>
      </w:pPr>
      <w:r>
        <w:separator/>
      </w:r>
    </w:p>
  </w:footnote>
  <w:footnote w:type="continuationSeparator" w:id="0">
    <w:p w14:paraId="03816C24" w14:textId="77777777" w:rsidR="00CC22D3" w:rsidRDefault="00CC22D3" w:rsidP="000B4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565053189"/>
      <w:docPartObj>
        <w:docPartGallery w:val="Page Numbers (Top of Page)"/>
        <w:docPartUnique/>
      </w:docPartObj>
    </w:sdtPr>
    <w:sdtEndPr/>
    <w:sdtContent>
      <w:p w14:paraId="01239121" w14:textId="1D84ACAF" w:rsidR="00211CC7" w:rsidRPr="00245C9E" w:rsidRDefault="00367D88" w:rsidP="004F42BF">
        <w:pPr>
          <w:pStyle w:val="Header"/>
          <w:shd w:val="clear" w:color="auto" w:fill="004285"/>
          <w:jc w:val="center"/>
          <w:rPr>
            <w:b/>
            <w:color w:val="FFFFFF" w:themeColor="background1"/>
            <w:sz w:val="24"/>
          </w:rPr>
        </w:pPr>
        <w:r w:rsidRPr="00367D88">
          <w:rPr>
            <w:b/>
            <w:color w:val="FFFFFF" w:themeColor="background1"/>
            <w:sz w:val="24"/>
            <w:szCs w:val="24"/>
          </w:rPr>
          <w:t>BER</w:t>
        </w:r>
        <w:r w:rsidR="00211CC7" w:rsidRPr="00367D88">
          <w:rPr>
            <w:b/>
            <w:color w:val="FFFFFF" w:themeColor="background1"/>
            <w:sz w:val="28"/>
            <w:szCs w:val="24"/>
          </w:rPr>
          <w:t xml:space="preserve"> </w:t>
        </w:r>
        <w:r w:rsidR="00211CC7" w:rsidRPr="00245C9E">
          <w:rPr>
            <w:b/>
            <w:color w:val="FFFFFF" w:themeColor="background1"/>
            <w:sz w:val="24"/>
          </w:rPr>
          <w:t>Highlights Template</w:t>
        </w:r>
      </w:p>
    </w:sdtContent>
  </w:sdt>
  <w:p w14:paraId="4C83449A" w14:textId="77777777" w:rsidR="00211CC7" w:rsidRPr="004F42BF" w:rsidRDefault="00211CC7" w:rsidP="004F42BF">
    <w:pPr>
      <w:pStyle w:val="Header"/>
      <w:shd w:val="clear" w:color="auto" w:fill="004285"/>
      <w:jc w:val="center"/>
      <w:rPr>
        <w:color w:val="FFFFFF" w:themeColor="background1"/>
        <w:sz w:val="20"/>
      </w:rPr>
    </w:pPr>
    <w:r w:rsidRPr="00245C9E">
      <w:rPr>
        <w:color w:val="FFFFFF" w:themeColor="background1"/>
        <w:sz w:val="20"/>
      </w:rPr>
      <w:t>SC-</w:t>
    </w:r>
    <w:proofErr w:type="gramStart"/>
    <w:r w:rsidRPr="00245C9E">
      <w:rPr>
        <w:color w:val="FFFFFF" w:themeColor="background1"/>
        <w:sz w:val="20"/>
      </w:rPr>
      <w:t>2 :</w:t>
    </w:r>
    <w:proofErr w:type="gramEnd"/>
    <w:r w:rsidRPr="00245C9E">
      <w:rPr>
        <w:color w:val="FFFFFF" w:themeColor="background1"/>
        <w:sz w:val="20"/>
      </w:rPr>
      <w:t xml:space="preserve">: </w:t>
    </w:r>
    <w:r w:rsidR="00EE4DB6">
      <w:rPr>
        <w:color w:val="FFFFFF" w:themeColor="background1"/>
        <w:sz w:val="20"/>
      </w:rPr>
      <w:t>October 201</w:t>
    </w:r>
    <w:r w:rsidR="00E75145">
      <w:rPr>
        <w:color w:val="FFFFFF" w:themeColor="background1"/>
        <w:sz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4B"/>
    <w:rsid w:val="000019D5"/>
    <w:rsid w:val="00012B32"/>
    <w:rsid w:val="00015CE8"/>
    <w:rsid w:val="00024462"/>
    <w:rsid w:val="000315FB"/>
    <w:rsid w:val="00035AC7"/>
    <w:rsid w:val="000600D4"/>
    <w:rsid w:val="000672B6"/>
    <w:rsid w:val="000700D3"/>
    <w:rsid w:val="00086507"/>
    <w:rsid w:val="000A3E46"/>
    <w:rsid w:val="000B4810"/>
    <w:rsid w:val="000B484E"/>
    <w:rsid w:val="000C5700"/>
    <w:rsid w:val="000D498A"/>
    <w:rsid w:val="000E7C35"/>
    <w:rsid w:val="000F22CE"/>
    <w:rsid w:val="000F6F58"/>
    <w:rsid w:val="0010220F"/>
    <w:rsid w:val="00102376"/>
    <w:rsid w:val="00110358"/>
    <w:rsid w:val="00110819"/>
    <w:rsid w:val="0011329C"/>
    <w:rsid w:val="00125923"/>
    <w:rsid w:val="00132E50"/>
    <w:rsid w:val="00134D80"/>
    <w:rsid w:val="001512AB"/>
    <w:rsid w:val="00164166"/>
    <w:rsid w:val="001658A3"/>
    <w:rsid w:val="00182A56"/>
    <w:rsid w:val="00192A66"/>
    <w:rsid w:val="00192ADC"/>
    <w:rsid w:val="001A1896"/>
    <w:rsid w:val="001A746A"/>
    <w:rsid w:val="001B5776"/>
    <w:rsid w:val="001C0B8F"/>
    <w:rsid w:val="001D1D84"/>
    <w:rsid w:val="001D5AE6"/>
    <w:rsid w:val="001D66F0"/>
    <w:rsid w:val="001E1141"/>
    <w:rsid w:val="001F24B2"/>
    <w:rsid w:val="001F28AE"/>
    <w:rsid w:val="001F5864"/>
    <w:rsid w:val="00211CC7"/>
    <w:rsid w:val="0021623B"/>
    <w:rsid w:val="002168EB"/>
    <w:rsid w:val="00217C55"/>
    <w:rsid w:val="00233DC8"/>
    <w:rsid w:val="00247EA0"/>
    <w:rsid w:val="002503CF"/>
    <w:rsid w:val="0025497A"/>
    <w:rsid w:val="00257E2C"/>
    <w:rsid w:val="00263098"/>
    <w:rsid w:val="00277117"/>
    <w:rsid w:val="00280C39"/>
    <w:rsid w:val="00290B1F"/>
    <w:rsid w:val="00297F7A"/>
    <w:rsid w:val="002A48DF"/>
    <w:rsid w:val="002A79E7"/>
    <w:rsid w:val="002D5D75"/>
    <w:rsid w:val="002E42A2"/>
    <w:rsid w:val="002F4910"/>
    <w:rsid w:val="002F5B5E"/>
    <w:rsid w:val="00337F48"/>
    <w:rsid w:val="0034560D"/>
    <w:rsid w:val="003509A9"/>
    <w:rsid w:val="00355362"/>
    <w:rsid w:val="00355F66"/>
    <w:rsid w:val="00362D12"/>
    <w:rsid w:val="00367D88"/>
    <w:rsid w:val="00372602"/>
    <w:rsid w:val="00383BB6"/>
    <w:rsid w:val="0039193C"/>
    <w:rsid w:val="003A1A95"/>
    <w:rsid w:val="003A3B64"/>
    <w:rsid w:val="003D0557"/>
    <w:rsid w:val="003D5010"/>
    <w:rsid w:val="00421A22"/>
    <w:rsid w:val="0042647A"/>
    <w:rsid w:val="00442BF9"/>
    <w:rsid w:val="00460D91"/>
    <w:rsid w:val="00471B2A"/>
    <w:rsid w:val="00474553"/>
    <w:rsid w:val="004849C7"/>
    <w:rsid w:val="004919C4"/>
    <w:rsid w:val="00497A5D"/>
    <w:rsid w:val="004A403F"/>
    <w:rsid w:val="004E3369"/>
    <w:rsid w:val="004E6DB0"/>
    <w:rsid w:val="004F42BF"/>
    <w:rsid w:val="004F6D26"/>
    <w:rsid w:val="00500309"/>
    <w:rsid w:val="00500BB6"/>
    <w:rsid w:val="00504ACC"/>
    <w:rsid w:val="0053229A"/>
    <w:rsid w:val="00535DFF"/>
    <w:rsid w:val="00535F0A"/>
    <w:rsid w:val="0054552C"/>
    <w:rsid w:val="00566771"/>
    <w:rsid w:val="00571E7D"/>
    <w:rsid w:val="005727B3"/>
    <w:rsid w:val="00576713"/>
    <w:rsid w:val="00576BF4"/>
    <w:rsid w:val="005819FC"/>
    <w:rsid w:val="005862AE"/>
    <w:rsid w:val="00593254"/>
    <w:rsid w:val="005A1E63"/>
    <w:rsid w:val="005C42B8"/>
    <w:rsid w:val="005C4E24"/>
    <w:rsid w:val="005D2F68"/>
    <w:rsid w:val="005D5CB2"/>
    <w:rsid w:val="005D6A8B"/>
    <w:rsid w:val="005E2DC4"/>
    <w:rsid w:val="005E483A"/>
    <w:rsid w:val="005E7F56"/>
    <w:rsid w:val="005F7FC7"/>
    <w:rsid w:val="00606B80"/>
    <w:rsid w:val="0062442A"/>
    <w:rsid w:val="00625721"/>
    <w:rsid w:val="00632703"/>
    <w:rsid w:val="00636AC8"/>
    <w:rsid w:val="00636FEB"/>
    <w:rsid w:val="00646A02"/>
    <w:rsid w:val="006542B3"/>
    <w:rsid w:val="0065627A"/>
    <w:rsid w:val="00673449"/>
    <w:rsid w:val="006760C1"/>
    <w:rsid w:val="00683516"/>
    <w:rsid w:val="0068372E"/>
    <w:rsid w:val="00686CDE"/>
    <w:rsid w:val="006A3F84"/>
    <w:rsid w:val="006A615D"/>
    <w:rsid w:val="006C6B37"/>
    <w:rsid w:val="006D4699"/>
    <w:rsid w:val="006D4FB6"/>
    <w:rsid w:val="006E2F6A"/>
    <w:rsid w:val="006E45C8"/>
    <w:rsid w:val="006F7D7C"/>
    <w:rsid w:val="00711982"/>
    <w:rsid w:val="00716D69"/>
    <w:rsid w:val="007432D1"/>
    <w:rsid w:val="00745A65"/>
    <w:rsid w:val="0074746D"/>
    <w:rsid w:val="00753617"/>
    <w:rsid w:val="0075783E"/>
    <w:rsid w:val="007613CC"/>
    <w:rsid w:val="0076590B"/>
    <w:rsid w:val="0079153B"/>
    <w:rsid w:val="0079420A"/>
    <w:rsid w:val="0079747C"/>
    <w:rsid w:val="007B274B"/>
    <w:rsid w:val="007B53AA"/>
    <w:rsid w:val="007C2776"/>
    <w:rsid w:val="007C2943"/>
    <w:rsid w:val="007C52C5"/>
    <w:rsid w:val="007E659D"/>
    <w:rsid w:val="00801572"/>
    <w:rsid w:val="0081352C"/>
    <w:rsid w:val="00814E4B"/>
    <w:rsid w:val="0082223D"/>
    <w:rsid w:val="0082296E"/>
    <w:rsid w:val="00825983"/>
    <w:rsid w:val="00826949"/>
    <w:rsid w:val="00836704"/>
    <w:rsid w:val="00843576"/>
    <w:rsid w:val="00850A3D"/>
    <w:rsid w:val="00873225"/>
    <w:rsid w:val="00873AC2"/>
    <w:rsid w:val="00893282"/>
    <w:rsid w:val="008946D2"/>
    <w:rsid w:val="008A1843"/>
    <w:rsid w:val="008A3D54"/>
    <w:rsid w:val="008A67A6"/>
    <w:rsid w:val="008B2A31"/>
    <w:rsid w:val="008B7C10"/>
    <w:rsid w:val="008C23B0"/>
    <w:rsid w:val="008C2716"/>
    <w:rsid w:val="008D4B8D"/>
    <w:rsid w:val="008E2516"/>
    <w:rsid w:val="008E666C"/>
    <w:rsid w:val="008E6D5B"/>
    <w:rsid w:val="008F642C"/>
    <w:rsid w:val="00902C20"/>
    <w:rsid w:val="00930523"/>
    <w:rsid w:val="00950680"/>
    <w:rsid w:val="00961353"/>
    <w:rsid w:val="00962C6E"/>
    <w:rsid w:val="009729A8"/>
    <w:rsid w:val="00981769"/>
    <w:rsid w:val="00984B47"/>
    <w:rsid w:val="00996F03"/>
    <w:rsid w:val="009B6C90"/>
    <w:rsid w:val="009D3C19"/>
    <w:rsid w:val="009D581F"/>
    <w:rsid w:val="009D766D"/>
    <w:rsid w:val="009F53CA"/>
    <w:rsid w:val="009F61EB"/>
    <w:rsid w:val="00A0434C"/>
    <w:rsid w:val="00A11F18"/>
    <w:rsid w:val="00A13424"/>
    <w:rsid w:val="00A17357"/>
    <w:rsid w:val="00A22D05"/>
    <w:rsid w:val="00A35641"/>
    <w:rsid w:val="00A42895"/>
    <w:rsid w:val="00A431CF"/>
    <w:rsid w:val="00A45997"/>
    <w:rsid w:val="00A5359A"/>
    <w:rsid w:val="00A6428E"/>
    <w:rsid w:val="00A64F89"/>
    <w:rsid w:val="00A758C5"/>
    <w:rsid w:val="00A810E6"/>
    <w:rsid w:val="00AB58D9"/>
    <w:rsid w:val="00AE7790"/>
    <w:rsid w:val="00B02B9E"/>
    <w:rsid w:val="00B217FC"/>
    <w:rsid w:val="00B41B01"/>
    <w:rsid w:val="00B471F7"/>
    <w:rsid w:val="00B62030"/>
    <w:rsid w:val="00B814CB"/>
    <w:rsid w:val="00BA08E3"/>
    <w:rsid w:val="00BA1A5D"/>
    <w:rsid w:val="00BB5273"/>
    <w:rsid w:val="00BB7E2C"/>
    <w:rsid w:val="00BD2EE7"/>
    <w:rsid w:val="00BD4E92"/>
    <w:rsid w:val="00C02549"/>
    <w:rsid w:val="00C02CCD"/>
    <w:rsid w:val="00C112B8"/>
    <w:rsid w:val="00C2000C"/>
    <w:rsid w:val="00C204DB"/>
    <w:rsid w:val="00C244CB"/>
    <w:rsid w:val="00C31266"/>
    <w:rsid w:val="00C3681D"/>
    <w:rsid w:val="00C44B8B"/>
    <w:rsid w:val="00C45F97"/>
    <w:rsid w:val="00C525E6"/>
    <w:rsid w:val="00C57577"/>
    <w:rsid w:val="00C657AE"/>
    <w:rsid w:val="00C662C0"/>
    <w:rsid w:val="00C702C6"/>
    <w:rsid w:val="00C776D1"/>
    <w:rsid w:val="00C85F72"/>
    <w:rsid w:val="00C86C99"/>
    <w:rsid w:val="00C929BF"/>
    <w:rsid w:val="00C93BC1"/>
    <w:rsid w:val="00C9603A"/>
    <w:rsid w:val="00CA72ED"/>
    <w:rsid w:val="00CB3D07"/>
    <w:rsid w:val="00CB50F0"/>
    <w:rsid w:val="00CC0982"/>
    <w:rsid w:val="00CC22D3"/>
    <w:rsid w:val="00CE114A"/>
    <w:rsid w:val="00CE62BA"/>
    <w:rsid w:val="00D1331F"/>
    <w:rsid w:val="00D3194B"/>
    <w:rsid w:val="00D31CC4"/>
    <w:rsid w:val="00D34AEE"/>
    <w:rsid w:val="00D36E52"/>
    <w:rsid w:val="00D37B3D"/>
    <w:rsid w:val="00D43043"/>
    <w:rsid w:val="00D53ACA"/>
    <w:rsid w:val="00D60963"/>
    <w:rsid w:val="00D6358C"/>
    <w:rsid w:val="00D644E2"/>
    <w:rsid w:val="00D86F75"/>
    <w:rsid w:val="00D91226"/>
    <w:rsid w:val="00D920F2"/>
    <w:rsid w:val="00DA46CD"/>
    <w:rsid w:val="00DB6B14"/>
    <w:rsid w:val="00DD0112"/>
    <w:rsid w:val="00DE02FC"/>
    <w:rsid w:val="00DE3E2B"/>
    <w:rsid w:val="00DF251B"/>
    <w:rsid w:val="00DF77E5"/>
    <w:rsid w:val="00E02D4F"/>
    <w:rsid w:val="00E0430B"/>
    <w:rsid w:val="00E0604F"/>
    <w:rsid w:val="00E14ED0"/>
    <w:rsid w:val="00E16EEB"/>
    <w:rsid w:val="00E31609"/>
    <w:rsid w:val="00E31949"/>
    <w:rsid w:val="00E35B8B"/>
    <w:rsid w:val="00E45F2A"/>
    <w:rsid w:val="00E532B8"/>
    <w:rsid w:val="00E53EC2"/>
    <w:rsid w:val="00E629F0"/>
    <w:rsid w:val="00E75145"/>
    <w:rsid w:val="00E777FB"/>
    <w:rsid w:val="00E90336"/>
    <w:rsid w:val="00E94218"/>
    <w:rsid w:val="00EE05AE"/>
    <w:rsid w:val="00EE4DB6"/>
    <w:rsid w:val="00EF1B69"/>
    <w:rsid w:val="00F01731"/>
    <w:rsid w:val="00F02194"/>
    <w:rsid w:val="00F024F1"/>
    <w:rsid w:val="00F147A7"/>
    <w:rsid w:val="00F15145"/>
    <w:rsid w:val="00F1755B"/>
    <w:rsid w:val="00F207FE"/>
    <w:rsid w:val="00F24BC2"/>
    <w:rsid w:val="00F27D2A"/>
    <w:rsid w:val="00F40722"/>
    <w:rsid w:val="00F44036"/>
    <w:rsid w:val="00F51661"/>
    <w:rsid w:val="00FA38A3"/>
    <w:rsid w:val="00FA43DD"/>
    <w:rsid w:val="00FB6B30"/>
    <w:rsid w:val="00FC39AB"/>
    <w:rsid w:val="00FC4A71"/>
    <w:rsid w:val="00FD7DCB"/>
    <w:rsid w:val="00FE408E"/>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28DC"/>
  <w15:docId w15:val="{43219D3D-6F33-47E4-B362-CDF6309F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641"/>
    <w:rPr>
      <w:color w:val="808080"/>
    </w:rPr>
  </w:style>
  <w:style w:type="character" w:styleId="CommentReference">
    <w:name w:val="annotation reference"/>
    <w:basedOn w:val="DefaultParagraphFont"/>
    <w:uiPriority w:val="99"/>
    <w:semiHidden/>
    <w:unhideWhenUsed/>
    <w:rsid w:val="008E666C"/>
    <w:rPr>
      <w:sz w:val="16"/>
      <w:szCs w:val="16"/>
    </w:rPr>
  </w:style>
  <w:style w:type="paragraph" w:styleId="CommentText">
    <w:name w:val="annotation text"/>
    <w:basedOn w:val="Normal"/>
    <w:link w:val="CommentTextChar"/>
    <w:uiPriority w:val="99"/>
    <w:semiHidden/>
    <w:unhideWhenUsed/>
    <w:rsid w:val="008E666C"/>
    <w:pPr>
      <w:spacing w:line="240" w:lineRule="auto"/>
    </w:pPr>
    <w:rPr>
      <w:sz w:val="20"/>
      <w:szCs w:val="20"/>
    </w:rPr>
  </w:style>
  <w:style w:type="character" w:customStyle="1" w:styleId="CommentTextChar">
    <w:name w:val="Comment Text Char"/>
    <w:basedOn w:val="DefaultParagraphFont"/>
    <w:link w:val="CommentText"/>
    <w:uiPriority w:val="99"/>
    <w:semiHidden/>
    <w:rsid w:val="008E666C"/>
    <w:rPr>
      <w:sz w:val="20"/>
      <w:szCs w:val="20"/>
    </w:rPr>
  </w:style>
  <w:style w:type="paragraph" w:styleId="CommentSubject">
    <w:name w:val="annotation subject"/>
    <w:basedOn w:val="CommentText"/>
    <w:next w:val="CommentText"/>
    <w:link w:val="CommentSubjectChar"/>
    <w:uiPriority w:val="99"/>
    <w:semiHidden/>
    <w:unhideWhenUsed/>
    <w:rsid w:val="008E666C"/>
    <w:rPr>
      <w:b/>
      <w:bCs/>
    </w:rPr>
  </w:style>
  <w:style w:type="character" w:customStyle="1" w:styleId="CommentSubjectChar">
    <w:name w:val="Comment Subject Char"/>
    <w:basedOn w:val="CommentTextChar"/>
    <w:link w:val="CommentSubject"/>
    <w:uiPriority w:val="99"/>
    <w:semiHidden/>
    <w:rsid w:val="008E666C"/>
    <w:rPr>
      <w:b/>
      <w:bCs/>
      <w:sz w:val="20"/>
      <w:szCs w:val="20"/>
    </w:rPr>
  </w:style>
  <w:style w:type="character" w:styleId="FollowedHyperlink">
    <w:name w:val="FollowedHyperlink"/>
    <w:basedOn w:val="DefaultParagraphFont"/>
    <w:uiPriority w:val="99"/>
    <w:semiHidden/>
    <w:unhideWhenUsed/>
    <w:rsid w:val="000600D4"/>
    <w:rPr>
      <w:color w:val="800080" w:themeColor="followedHyperlink"/>
      <w:u w:val="single"/>
    </w:rPr>
  </w:style>
  <w:style w:type="paragraph" w:styleId="NormalWeb">
    <w:name w:val="Normal (Web)"/>
    <w:basedOn w:val="Normal"/>
    <w:uiPriority w:val="99"/>
    <w:semiHidden/>
    <w:unhideWhenUsed/>
    <w:rsid w:val="00BA1A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34D80"/>
    <w:rPr>
      <w:color w:val="605E5C"/>
      <w:shd w:val="clear" w:color="auto" w:fill="E1DFDD"/>
    </w:rPr>
  </w:style>
  <w:style w:type="paragraph" w:styleId="Revision">
    <w:name w:val="Revision"/>
    <w:hidden/>
    <w:uiPriority w:val="99"/>
    <w:semiHidden/>
    <w:rsid w:val="00442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7970">
      <w:bodyDiv w:val="1"/>
      <w:marLeft w:val="0"/>
      <w:marRight w:val="0"/>
      <w:marTop w:val="0"/>
      <w:marBottom w:val="0"/>
      <w:divBdr>
        <w:top w:val="none" w:sz="0" w:space="0" w:color="auto"/>
        <w:left w:val="none" w:sz="0" w:space="0" w:color="auto"/>
        <w:bottom w:val="none" w:sz="0" w:space="0" w:color="auto"/>
        <w:right w:val="none" w:sz="0" w:space="0" w:color="auto"/>
      </w:divBdr>
    </w:div>
    <w:div w:id="391971569">
      <w:bodyDiv w:val="1"/>
      <w:marLeft w:val="0"/>
      <w:marRight w:val="0"/>
      <w:marTop w:val="0"/>
      <w:marBottom w:val="0"/>
      <w:divBdr>
        <w:top w:val="none" w:sz="0" w:space="0" w:color="auto"/>
        <w:left w:val="none" w:sz="0" w:space="0" w:color="auto"/>
        <w:bottom w:val="none" w:sz="0" w:space="0" w:color="auto"/>
        <w:right w:val="none" w:sz="0" w:space="0" w:color="auto"/>
      </w:divBdr>
    </w:div>
    <w:div w:id="517430437">
      <w:bodyDiv w:val="1"/>
      <w:marLeft w:val="0"/>
      <w:marRight w:val="0"/>
      <w:marTop w:val="0"/>
      <w:marBottom w:val="0"/>
      <w:divBdr>
        <w:top w:val="none" w:sz="0" w:space="0" w:color="auto"/>
        <w:left w:val="none" w:sz="0" w:space="0" w:color="auto"/>
        <w:bottom w:val="none" w:sz="0" w:space="0" w:color="auto"/>
        <w:right w:val="none" w:sz="0" w:space="0" w:color="auto"/>
      </w:divBdr>
      <w:divsChild>
        <w:div w:id="1547067036">
          <w:marLeft w:val="0"/>
          <w:marRight w:val="0"/>
          <w:marTop w:val="0"/>
          <w:marBottom w:val="0"/>
          <w:divBdr>
            <w:top w:val="none" w:sz="0" w:space="0" w:color="auto"/>
            <w:left w:val="none" w:sz="0" w:space="0" w:color="auto"/>
            <w:bottom w:val="none" w:sz="0" w:space="0" w:color="auto"/>
            <w:right w:val="none" w:sz="0" w:space="0" w:color="auto"/>
          </w:divBdr>
          <w:divsChild>
            <w:div w:id="1374961174">
              <w:marLeft w:val="0"/>
              <w:marRight w:val="0"/>
              <w:marTop w:val="0"/>
              <w:marBottom w:val="0"/>
              <w:divBdr>
                <w:top w:val="none" w:sz="0" w:space="0" w:color="auto"/>
                <w:left w:val="none" w:sz="0" w:space="0" w:color="auto"/>
                <w:bottom w:val="none" w:sz="0" w:space="0" w:color="auto"/>
                <w:right w:val="none" w:sz="0" w:space="0" w:color="auto"/>
              </w:divBdr>
              <w:divsChild>
                <w:div w:id="470681813">
                  <w:marLeft w:val="0"/>
                  <w:marRight w:val="0"/>
                  <w:marTop w:val="0"/>
                  <w:marBottom w:val="0"/>
                  <w:divBdr>
                    <w:top w:val="none" w:sz="0" w:space="0" w:color="auto"/>
                    <w:left w:val="none" w:sz="0" w:space="0" w:color="auto"/>
                    <w:bottom w:val="none" w:sz="0" w:space="0" w:color="auto"/>
                    <w:right w:val="none" w:sz="0" w:space="0" w:color="auto"/>
                  </w:divBdr>
                  <w:divsChild>
                    <w:div w:id="5755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33664">
      <w:bodyDiv w:val="1"/>
      <w:marLeft w:val="0"/>
      <w:marRight w:val="0"/>
      <w:marTop w:val="0"/>
      <w:marBottom w:val="0"/>
      <w:divBdr>
        <w:top w:val="none" w:sz="0" w:space="0" w:color="auto"/>
        <w:left w:val="none" w:sz="0" w:space="0" w:color="auto"/>
        <w:bottom w:val="none" w:sz="0" w:space="0" w:color="auto"/>
        <w:right w:val="none" w:sz="0" w:space="0" w:color="auto"/>
      </w:divBdr>
    </w:div>
    <w:div w:id="658273176">
      <w:bodyDiv w:val="1"/>
      <w:marLeft w:val="0"/>
      <w:marRight w:val="0"/>
      <w:marTop w:val="0"/>
      <w:marBottom w:val="0"/>
      <w:divBdr>
        <w:top w:val="none" w:sz="0" w:space="0" w:color="auto"/>
        <w:left w:val="none" w:sz="0" w:space="0" w:color="auto"/>
        <w:bottom w:val="none" w:sz="0" w:space="0" w:color="auto"/>
        <w:right w:val="none" w:sz="0" w:space="0" w:color="auto"/>
      </w:divBdr>
      <w:divsChild>
        <w:div w:id="465900716">
          <w:marLeft w:val="0"/>
          <w:marRight w:val="0"/>
          <w:marTop w:val="0"/>
          <w:marBottom w:val="0"/>
          <w:divBdr>
            <w:top w:val="none" w:sz="0" w:space="0" w:color="auto"/>
            <w:left w:val="none" w:sz="0" w:space="0" w:color="auto"/>
            <w:bottom w:val="none" w:sz="0" w:space="0" w:color="auto"/>
            <w:right w:val="none" w:sz="0" w:space="0" w:color="auto"/>
          </w:divBdr>
          <w:divsChild>
            <w:div w:id="906768618">
              <w:marLeft w:val="0"/>
              <w:marRight w:val="0"/>
              <w:marTop w:val="0"/>
              <w:marBottom w:val="0"/>
              <w:divBdr>
                <w:top w:val="none" w:sz="0" w:space="0" w:color="auto"/>
                <w:left w:val="none" w:sz="0" w:space="0" w:color="auto"/>
                <w:bottom w:val="none" w:sz="0" w:space="0" w:color="auto"/>
                <w:right w:val="none" w:sz="0" w:space="0" w:color="auto"/>
              </w:divBdr>
              <w:divsChild>
                <w:div w:id="243227382">
                  <w:marLeft w:val="0"/>
                  <w:marRight w:val="0"/>
                  <w:marTop w:val="0"/>
                  <w:marBottom w:val="0"/>
                  <w:divBdr>
                    <w:top w:val="none" w:sz="0" w:space="0" w:color="auto"/>
                    <w:left w:val="none" w:sz="0" w:space="0" w:color="auto"/>
                    <w:bottom w:val="none" w:sz="0" w:space="0" w:color="auto"/>
                    <w:right w:val="none" w:sz="0" w:space="0" w:color="auto"/>
                  </w:divBdr>
                  <w:divsChild>
                    <w:div w:id="9078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1919">
      <w:bodyDiv w:val="1"/>
      <w:marLeft w:val="0"/>
      <w:marRight w:val="0"/>
      <w:marTop w:val="0"/>
      <w:marBottom w:val="0"/>
      <w:divBdr>
        <w:top w:val="none" w:sz="0" w:space="0" w:color="auto"/>
        <w:left w:val="none" w:sz="0" w:space="0" w:color="auto"/>
        <w:bottom w:val="none" w:sz="0" w:space="0" w:color="auto"/>
        <w:right w:val="none" w:sz="0" w:space="0" w:color="auto"/>
      </w:divBdr>
    </w:div>
    <w:div w:id="920677285">
      <w:bodyDiv w:val="1"/>
      <w:marLeft w:val="0"/>
      <w:marRight w:val="0"/>
      <w:marTop w:val="0"/>
      <w:marBottom w:val="0"/>
      <w:divBdr>
        <w:top w:val="none" w:sz="0" w:space="0" w:color="auto"/>
        <w:left w:val="none" w:sz="0" w:space="0" w:color="auto"/>
        <w:bottom w:val="none" w:sz="0" w:space="0" w:color="auto"/>
        <w:right w:val="none" w:sz="0" w:space="0" w:color="auto"/>
      </w:divBdr>
    </w:div>
    <w:div w:id="1237321281">
      <w:bodyDiv w:val="1"/>
      <w:marLeft w:val="0"/>
      <w:marRight w:val="0"/>
      <w:marTop w:val="0"/>
      <w:marBottom w:val="0"/>
      <w:divBdr>
        <w:top w:val="none" w:sz="0" w:space="0" w:color="auto"/>
        <w:left w:val="none" w:sz="0" w:space="0" w:color="auto"/>
        <w:bottom w:val="none" w:sz="0" w:space="0" w:color="auto"/>
        <w:right w:val="none" w:sz="0" w:space="0" w:color="auto"/>
      </w:divBdr>
    </w:div>
    <w:div w:id="1285580615">
      <w:bodyDiv w:val="1"/>
      <w:marLeft w:val="0"/>
      <w:marRight w:val="0"/>
      <w:marTop w:val="0"/>
      <w:marBottom w:val="0"/>
      <w:divBdr>
        <w:top w:val="none" w:sz="0" w:space="0" w:color="auto"/>
        <w:left w:val="none" w:sz="0" w:space="0" w:color="auto"/>
        <w:bottom w:val="none" w:sz="0" w:space="0" w:color="auto"/>
        <w:right w:val="none" w:sz="0" w:space="0" w:color="auto"/>
      </w:divBdr>
      <w:divsChild>
        <w:div w:id="649092344">
          <w:marLeft w:val="0"/>
          <w:marRight w:val="0"/>
          <w:marTop w:val="0"/>
          <w:marBottom w:val="0"/>
          <w:divBdr>
            <w:top w:val="none" w:sz="0" w:space="0" w:color="auto"/>
            <w:left w:val="none" w:sz="0" w:space="0" w:color="auto"/>
            <w:bottom w:val="none" w:sz="0" w:space="0" w:color="auto"/>
            <w:right w:val="none" w:sz="0" w:space="0" w:color="auto"/>
          </w:divBdr>
          <w:divsChild>
            <w:div w:id="1499232025">
              <w:marLeft w:val="0"/>
              <w:marRight w:val="0"/>
              <w:marTop w:val="0"/>
              <w:marBottom w:val="0"/>
              <w:divBdr>
                <w:top w:val="none" w:sz="0" w:space="0" w:color="auto"/>
                <w:left w:val="none" w:sz="0" w:space="0" w:color="auto"/>
                <w:bottom w:val="none" w:sz="0" w:space="0" w:color="auto"/>
                <w:right w:val="none" w:sz="0" w:space="0" w:color="auto"/>
              </w:divBdr>
              <w:divsChild>
                <w:div w:id="4392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2410">
      <w:bodyDiv w:val="1"/>
      <w:marLeft w:val="0"/>
      <w:marRight w:val="0"/>
      <w:marTop w:val="0"/>
      <w:marBottom w:val="0"/>
      <w:divBdr>
        <w:top w:val="none" w:sz="0" w:space="0" w:color="auto"/>
        <w:left w:val="none" w:sz="0" w:space="0" w:color="auto"/>
        <w:bottom w:val="none" w:sz="0" w:space="0" w:color="auto"/>
        <w:right w:val="none" w:sz="0" w:space="0" w:color="auto"/>
      </w:divBdr>
    </w:div>
    <w:div w:id="1938561078">
      <w:bodyDiv w:val="1"/>
      <w:marLeft w:val="0"/>
      <w:marRight w:val="0"/>
      <w:marTop w:val="0"/>
      <w:marBottom w:val="0"/>
      <w:divBdr>
        <w:top w:val="none" w:sz="0" w:space="0" w:color="auto"/>
        <w:left w:val="none" w:sz="0" w:space="0" w:color="auto"/>
        <w:bottom w:val="none" w:sz="0" w:space="0" w:color="auto"/>
        <w:right w:val="none" w:sz="0" w:space="0" w:color="auto"/>
      </w:divBdr>
    </w:div>
    <w:div w:id="21255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nt.peters@science.doe.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oi.org/10.1088/1748-9326/aafc10" TargetMode="External"/><Relationship Id="rId2" Type="http://schemas.openxmlformats.org/officeDocument/2006/relationships/customXml" Target="../customXml/item2.xml"/><Relationship Id="rId16" Type="http://schemas.openxmlformats.org/officeDocument/2006/relationships/hyperlink" Target="https://doi.org/10.1088/1748-9326/ac1815"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qchen@msu.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raha@m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B186F6683C4D3EA02D78878D9B99B0"/>
        <w:category>
          <w:name w:val="General"/>
          <w:gallery w:val="placeholder"/>
        </w:category>
        <w:types>
          <w:type w:val="bbPlcHdr"/>
        </w:types>
        <w:behaviors>
          <w:behavior w:val="content"/>
        </w:behaviors>
        <w:guid w:val="{7C6BB364-6EB1-4EC0-8102-F9D1390C27A2}"/>
      </w:docPartPr>
      <w:docPartBody>
        <w:p w:rsidR="005F7BC8" w:rsidRDefault="007634A2" w:rsidP="007634A2">
          <w:pPr>
            <w:pStyle w:val="45B186F6683C4D3EA02D78878D9B99B011"/>
          </w:pPr>
          <w:r>
            <w:rPr>
              <w:rStyle w:val="PlaceholderText"/>
            </w:rPr>
            <w:t>[Year]</w:t>
          </w:r>
        </w:p>
      </w:docPartBody>
    </w:docPart>
    <w:docPart>
      <w:docPartPr>
        <w:name w:val="14CB90ABEDF54A97AA77AF69BA05024E"/>
        <w:category>
          <w:name w:val="General"/>
          <w:gallery w:val="placeholder"/>
        </w:category>
        <w:types>
          <w:type w:val="bbPlcHdr"/>
        </w:types>
        <w:behaviors>
          <w:behavior w:val="content"/>
        </w:behaviors>
        <w:guid w:val="{517FEA8D-D856-47C9-85FE-8ABBE5B195EF}"/>
      </w:docPartPr>
      <w:docPartBody>
        <w:p w:rsidR="005F7BC8" w:rsidRDefault="007634A2" w:rsidP="007634A2">
          <w:pPr>
            <w:pStyle w:val="14CB90ABEDF54A97AA77AF69BA05024E8"/>
          </w:pPr>
          <w:r>
            <w:rPr>
              <w:rFonts w:ascii="Arial" w:eastAsia="Times New Roman" w:hAnsi="Arial" w:cs="Arial"/>
              <w:color w:val="363636"/>
              <w:sz w:val="20"/>
              <w:szCs w:val="20"/>
            </w:rPr>
            <w:t>[include optional related links, one per line]</w:t>
          </w:r>
        </w:p>
      </w:docPartBody>
    </w:docPart>
    <w:docPart>
      <w:docPartPr>
        <w:name w:val="DefaultPlaceholder_1081868574"/>
        <w:category>
          <w:name w:val="General"/>
          <w:gallery w:val="placeholder"/>
        </w:category>
        <w:types>
          <w:type w:val="bbPlcHdr"/>
        </w:types>
        <w:behaviors>
          <w:behavior w:val="content"/>
        </w:behaviors>
        <w:guid w:val="{7CD7532D-F363-49D3-978E-D63F9F325F8F}"/>
      </w:docPartPr>
      <w:docPartBody>
        <w:p w:rsidR="00F6619D" w:rsidRDefault="007634A2">
          <w:r w:rsidRPr="00E40358">
            <w:rPr>
              <w:rStyle w:val="PlaceholderText"/>
            </w:rPr>
            <w:t>Click here to enter text.</w:t>
          </w:r>
        </w:p>
      </w:docPartBody>
    </w:docPart>
    <w:docPart>
      <w:docPartPr>
        <w:name w:val="EE3021DC1851604989573172E338C528"/>
        <w:category>
          <w:name w:val="General"/>
          <w:gallery w:val="placeholder"/>
        </w:category>
        <w:types>
          <w:type w:val="bbPlcHdr"/>
        </w:types>
        <w:behaviors>
          <w:behavior w:val="content"/>
        </w:behaviors>
        <w:guid w:val="{AE3EC955-AFE7-2B41-B35E-92281F294AFA}"/>
      </w:docPartPr>
      <w:docPartBody>
        <w:p w:rsidR="000A079B" w:rsidRDefault="002F19B9" w:rsidP="002F19B9">
          <w:pPr>
            <w:pStyle w:val="EE3021DC1851604989573172E338C528"/>
          </w:pPr>
          <w:r>
            <w:rPr>
              <w:rFonts w:ascii="Arial" w:eastAsia="Times New Roman" w:hAnsi="Arial" w:cs="Arial"/>
              <w:color w:val="363636"/>
              <w:sz w:val="20"/>
              <w:szCs w:val="20"/>
            </w:rPr>
            <w:t>[Institution with optional title, optional address]</w:t>
          </w:r>
        </w:p>
      </w:docPartBody>
    </w:docPart>
    <w:docPart>
      <w:docPartPr>
        <w:name w:val="EFEA1CCA586D224B84FEB64864DBB0A5"/>
        <w:category>
          <w:name w:val="General"/>
          <w:gallery w:val="placeholder"/>
        </w:category>
        <w:types>
          <w:type w:val="bbPlcHdr"/>
        </w:types>
        <w:behaviors>
          <w:behavior w:val="content"/>
        </w:behaviors>
        <w:guid w:val="{63E2589C-D522-3A42-B717-8BAE792A7EEB}"/>
      </w:docPartPr>
      <w:docPartBody>
        <w:p w:rsidR="000A079B" w:rsidRDefault="002F19B9" w:rsidP="002F19B9">
          <w:pPr>
            <w:pStyle w:val="EFEA1CCA586D224B84FEB64864DBB0A5"/>
          </w:pPr>
          <w:r>
            <w:rPr>
              <w:rFonts w:ascii="Arial" w:eastAsia="Times New Roman" w:hAnsi="Arial" w:cs="Arial"/>
              <w:color w:val="363636"/>
              <w:sz w:val="20"/>
              <w:szCs w:val="20"/>
            </w:rPr>
            <w:t>[Institution with optional title, optional address]</w:t>
          </w:r>
        </w:p>
      </w:docPartBody>
    </w:docPart>
    <w:docPart>
      <w:docPartPr>
        <w:name w:val="2DD764F3BAB3524BAD6C79C972F11D1D"/>
        <w:category>
          <w:name w:val="General"/>
          <w:gallery w:val="placeholder"/>
        </w:category>
        <w:types>
          <w:type w:val="bbPlcHdr"/>
        </w:types>
        <w:behaviors>
          <w:behavior w:val="content"/>
        </w:behaviors>
        <w:guid w:val="{FDD568DF-2868-C849-9915-5C82395C6394}"/>
      </w:docPartPr>
      <w:docPartBody>
        <w:p w:rsidR="00944C9D" w:rsidRDefault="000A079B" w:rsidP="000A079B">
          <w:pPr>
            <w:pStyle w:val="2DD764F3BAB3524BAD6C79C972F11D1D"/>
          </w:pPr>
          <w:r>
            <w:rPr>
              <w:rFonts w:ascii="Arial" w:eastAsia="Times New Roman" w:hAnsi="Arial" w:cs="Arial"/>
              <w:color w:val="363636"/>
              <w:sz w:val="20"/>
              <w:szCs w:val="20"/>
            </w:rPr>
            <w:t>[Institution with optional title, optional address]</w:t>
          </w:r>
        </w:p>
      </w:docPartBody>
    </w:docPart>
    <w:docPart>
      <w:docPartPr>
        <w:name w:val="A1F8C2B748AB654B8D5EE8BE9D361067"/>
        <w:category>
          <w:name w:val="General"/>
          <w:gallery w:val="placeholder"/>
        </w:category>
        <w:types>
          <w:type w:val="bbPlcHdr"/>
        </w:types>
        <w:behaviors>
          <w:behavior w:val="content"/>
        </w:behaviors>
        <w:guid w:val="{85C0B011-26E0-284C-94B8-22C5D9F5FB57}"/>
      </w:docPartPr>
      <w:docPartBody>
        <w:p w:rsidR="00AA5704" w:rsidRDefault="00835676" w:rsidP="00835676">
          <w:pPr>
            <w:pStyle w:val="A1F8C2B748AB654B8D5EE8BE9D361067"/>
          </w:pPr>
          <w:r w:rsidRPr="00E403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5166"/>
    <w:rsid w:val="000A079B"/>
    <w:rsid w:val="001A5C5B"/>
    <w:rsid w:val="001D576C"/>
    <w:rsid w:val="001E3373"/>
    <w:rsid w:val="0021272D"/>
    <w:rsid w:val="00227A40"/>
    <w:rsid w:val="002830AC"/>
    <w:rsid w:val="002E79E7"/>
    <w:rsid w:val="002F19B9"/>
    <w:rsid w:val="00345166"/>
    <w:rsid w:val="00467C5D"/>
    <w:rsid w:val="004D7CAD"/>
    <w:rsid w:val="004F3F6C"/>
    <w:rsid w:val="0055242C"/>
    <w:rsid w:val="005A0040"/>
    <w:rsid w:val="005F7BC8"/>
    <w:rsid w:val="0062530F"/>
    <w:rsid w:val="006D328F"/>
    <w:rsid w:val="00711FB0"/>
    <w:rsid w:val="007445F7"/>
    <w:rsid w:val="007634A2"/>
    <w:rsid w:val="007D0880"/>
    <w:rsid w:val="00835676"/>
    <w:rsid w:val="00944C9D"/>
    <w:rsid w:val="009D0C22"/>
    <w:rsid w:val="009D7B94"/>
    <w:rsid w:val="00A24274"/>
    <w:rsid w:val="00AA5704"/>
    <w:rsid w:val="00AB74AF"/>
    <w:rsid w:val="00AC6F0F"/>
    <w:rsid w:val="00AE569C"/>
    <w:rsid w:val="00B05B88"/>
    <w:rsid w:val="00B44ED8"/>
    <w:rsid w:val="00BA0693"/>
    <w:rsid w:val="00BA32DE"/>
    <w:rsid w:val="00C66720"/>
    <w:rsid w:val="00CA3425"/>
    <w:rsid w:val="00CC3B09"/>
    <w:rsid w:val="00D04B27"/>
    <w:rsid w:val="00D51DCF"/>
    <w:rsid w:val="00E3061D"/>
    <w:rsid w:val="00EB4587"/>
    <w:rsid w:val="00EF6FD7"/>
    <w:rsid w:val="00F07E47"/>
    <w:rsid w:val="00F6619D"/>
    <w:rsid w:val="00F71A9B"/>
    <w:rsid w:val="00FA7E16"/>
    <w:rsid w:val="00FB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676"/>
    <w:rPr>
      <w:color w:val="808080"/>
    </w:rPr>
  </w:style>
  <w:style w:type="paragraph" w:customStyle="1" w:styleId="2DD764F3BAB3524BAD6C79C972F11D1D">
    <w:name w:val="2DD764F3BAB3524BAD6C79C972F11D1D"/>
    <w:rsid w:val="000A079B"/>
    <w:pPr>
      <w:spacing w:after="0" w:line="240" w:lineRule="auto"/>
    </w:pPr>
    <w:rPr>
      <w:sz w:val="24"/>
      <w:szCs w:val="24"/>
    </w:rPr>
  </w:style>
  <w:style w:type="paragraph" w:customStyle="1" w:styleId="45B186F6683C4D3EA02D78878D9B99B011">
    <w:name w:val="45B186F6683C4D3EA02D78878D9B99B011"/>
    <w:rsid w:val="007634A2"/>
  </w:style>
  <w:style w:type="paragraph" w:customStyle="1" w:styleId="14CB90ABEDF54A97AA77AF69BA05024E8">
    <w:name w:val="14CB90ABEDF54A97AA77AF69BA05024E8"/>
    <w:rsid w:val="007634A2"/>
  </w:style>
  <w:style w:type="paragraph" w:customStyle="1" w:styleId="EE3021DC1851604989573172E338C528">
    <w:name w:val="EE3021DC1851604989573172E338C528"/>
    <w:rsid w:val="002F19B9"/>
    <w:pPr>
      <w:spacing w:after="0" w:line="240" w:lineRule="auto"/>
    </w:pPr>
    <w:rPr>
      <w:sz w:val="24"/>
      <w:szCs w:val="24"/>
    </w:rPr>
  </w:style>
  <w:style w:type="paragraph" w:customStyle="1" w:styleId="EFEA1CCA586D224B84FEB64864DBB0A5">
    <w:name w:val="EFEA1CCA586D224B84FEB64864DBB0A5"/>
    <w:rsid w:val="002F19B9"/>
    <w:pPr>
      <w:spacing w:after="0" w:line="240" w:lineRule="auto"/>
    </w:pPr>
    <w:rPr>
      <w:sz w:val="24"/>
      <w:szCs w:val="24"/>
    </w:rPr>
  </w:style>
  <w:style w:type="paragraph" w:customStyle="1" w:styleId="A1F8C2B748AB654B8D5EE8BE9D361067">
    <w:name w:val="A1F8C2B748AB654B8D5EE8BE9D361067"/>
    <w:rsid w:val="0083567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 xsi:nil="true"/>
    <PublishingExpirationDate xmlns="http://schemas.microsoft.com/sharepoint/v3" xsi:nil="true"/>
    <PublishingStartDate xmlns="http://schemas.microsoft.com/sharepoint/v3" xsi:nil="true"/>
    <_dlc_DocId xmlns="f66da2ca-f37c-4205-929f-e8e9af1907d3">HUBDOC-169-695</_dlc_DocId>
    <_dlc_DocIdUrl xmlns="f66da2ca-f37c-4205-929f-e8e9af1907d3">
      <Url>https://intranet.wei.wisc.edu/glbrc/doe/_layouts/15/DocIdRedir.aspx?ID=HUBDOC-169-695</Url>
      <Description>HUBDOC-169-695</Description>
    </_dlc_DocIdUrl>
  </documentManagement>
</p:properties>
</file>

<file path=customXml/itemProps1.xml><?xml version="1.0" encoding="utf-8"?>
<ds:datastoreItem xmlns:ds="http://schemas.openxmlformats.org/officeDocument/2006/customXml" ds:itemID="{E714E5F5-1926-45E0-B9A1-A8669DB9CB52}">
  <ds:schemaRefs>
    <ds:schemaRef ds:uri="http://schemas.openxmlformats.org/officeDocument/2006/bibliography"/>
  </ds:schemaRefs>
</ds:datastoreItem>
</file>

<file path=customXml/itemProps2.xml><?xml version="1.0" encoding="utf-8"?>
<ds:datastoreItem xmlns:ds="http://schemas.openxmlformats.org/officeDocument/2006/customXml" ds:itemID="{C77497B7-81FA-4B97-9D63-9E1B7E71007F}">
  <ds:schemaRefs>
    <ds:schemaRef ds:uri="http://schemas.microsoft.com/sharepoint/events"/>
  </ds:schemaRefs>
</ds:datastoreItem>
</file>

<file path=customXml/itemProps3.xml><?xml version="1.0" encoding="utf-8"?>
<ds:datastoreItem xmlns:ds="http://schemas.openxmlformats.org/officeDocument/2006/customXml" ds:itemID="{80CFA412-7219-4256-9CCB-A8891F92DE34}">
  <ds:schemaRefs>
    <ds:schemaRef ds:uri="http://schemas.microsoft.com/sharepoint/v3/contenttype/forms"/>
  </ds:schemaRefs>
</ds:datastoreItem>
</file>

<file path=customXml/itemProps4.xml><?xml version="1.0" encoding="utf-8"?>
<ds:datastoreItem xmlns:ds="http://schemas.openxmlformats.org/officeDocument/2006/customXml" ds:itemID="{CFD3F092-31D4-481D-B7F8-08822543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B52CA4-3E41-45CF-A88D-01866C54D9A2}">
  <ds:schemaRefs>
    <ds:schemaRef ds:uri="http://schemas.microsoft.com/office/2006/metadata/properties"/>
    <ds:schemaRef ds:uri="http://schemas.microsoft.com/office/infopath/2007/PartnerControls"/>
    <ds:schemaRef ds:uri="f66da2ca-f37c-4205-929f-e8e9af1907d3"/>
    <ds:schemaRef ds:uri="598d3dbc-fa83-42fa-b207-88927067788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Brown</dc:creator>
  <cp:lastModifiedBy>Matthew Wisniewski</cp:lastModifiedBy>
  <cp:revision>11</cp:revision>
  <dcterms:created xsi:type="dcterms:W3CDTF">2021-09-22T02:52:00Z</dcterms:created>
  <dcterms:modified xsi:type="dcterms:W3CDTF">2021-10-01T14:07:00Z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ca296379-edcd-4a74-8de5-7e9766dd951b</vt:lpwstr>
  </property>
</Properties>
</file>